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0F90" w:rsidRDefault="009E67DD" w:rsidP="00D90728">
      <w:pPr>
        <w:spacing w:before="0" w:after="0" w:line="360" w:lineRule="auto"/>
        <w:jc w:val="center"/>
        <w:rPr>
          <w:rFonts w:cs="Times New Roman"/>
          <w:b/>
          <w:bCs/>
          <w:szCs w:val="28"/>
        </w:rPr>
      </w:pPr>
      <w:bookmarkStart w:id="0" w:name="_Hlk196464627"/>
      <w:r>
        <w:rPr>
          <w:rFonts w:cs="Times New Roman"/>
          <w:b/>
          <w:bCs/>
          <w:szCs w:val="28"/>
        </w:rPr>
        <w:t>BÀI DỰ THI</w:t>
      </w:r>
    </w:p>
    <w:p w:rsidR="00650F90" w:rsidRDefault="009E67DD">
      <w:pPr>
        <w:spacing w:before="0" w:after="0" w:line="360" w:lineRule="auto"/>
        <w:jc w:val="center"/>
        <w:rPr>
          <w:rFonts w:cs="Times New Roman"/>
          <w:b/>
          <w:bCs/>
          <w:szCs w:val="28"/>
        </w:rPr>
      </w:pPr>
      <w:r>
        <w:rPr>
          <w:rFonts w:cs="Times New Roman"/>
          <w:b/>
          <w:bCs/>
          <w:szCs w:val="28"/>
        </w:rPr>
        <w:t>CUỘC THI CHÍNH LUẬN VỀ BẢO VỆ NỀN TẢNG TƯ TƯỞNG CỦA ĐẢNG TRÊN ĐỊA BÀN TỈNH, NĂM 2026</w:t>
      </w:r>
    </w:p>
    <w:p w:rsidR="00650F90" w:rsidRDefault="009E67DD">
      <w:pPr>
        <w:spacing w:before="0" w:after="0" w:line="360" w:lineRule="auto"/>
        <w:jc w:val="center"/>
        <w:rPr>
          <w:rFonts w:cs="Times New Roman"/>
          <w:b/>
          <w:iCs/>
          <w:szCs w:val="28"/>
        </w:rPr>
      </w:pPr>
      <w:r>
        <w:rPr>
          <w:rFonts w:cs="Times New Roman"/>
          <w:b/>
          <w:bCs/>
          <w:szCs w:val="28"/>
        </w:rPr>
        <w:br/>
      </w:r>
      <w:bookmarkStart w:id="1" w:name="_Hlk196464650"/>
      <w:bookmarkEnd w:id="0"/>
      <w:r>
        <w:rPr>
          <w:rFonts w:cs="Times New Roman"/>
          <w:b/>
          <w:iCs/>
          <w:szCs w:val="28"/>
        </w:rPr>
        <w:t>TÊN TÁC  PHẨM</w:t>
      </w:r>
      <w:bookmarkEnd w:id="1"/>
    </w:p>
    <w:p w:rsidR="00650F90" w:rsidRDefault="009E67DD" w:rsidP="006F72A1">
      <w:pPr>
        <w:spacing w:before="0" w:after="0" w:line="360" w:lineRule="auto"/>
        <w:ind w:firstLine="720"/>
        <w:jc w:val="center"/>
        <w:rPr>
          <w:rFonts w:cs="Times New Roman"/>
          <w:b/>
          <w:bCs/>
          <w:szCs w:val="28"/>
        </w:rPr>
      </w:pPr>
      <w:r>
        <w:rPr>
          <w:rFonts w:cs="Times New Roman"/>
          <w:b/>
          <w:bCs/>
          <w:szCs w:val="28"/>
        </w:rPr>
        <w:t>ĐỔI MỚI NỘI DUNG, PHƯƠNG THỨC, HÌNH THỨC BẢO VỆ</w:t>
      </w:r>
      <w:r w:rsidR="006F72A1">
        <w:rPr>
          <w:rFonts w:cs="Times New Roman"/>
          <w:b/>
          <w:bCs/>
          <w:szCs w:val="28"/>
        </w:rPr>
        <w:t xml:space="preserve"> </w:t>
      </w:r>
      <w:r>
        <w:rPr>
          <w:rFonts w:cs="Times New Roman"/>
          <w:b/>
          <w:bCs/>
          <w:szCs w:val="28"/>
        </w:rPr>
        <w:t>NỀN TẢNG TƯ TƯỞNG CỦA ĐẢNG, ĐẤU TRANH PHẢN BÁC</w:t>
      </w:r>
    </w:p>
    <w:p w:rsidR="00650F90" w:rsidRDefault="009E67DD" w:rsidP="006F72A1">
      <w:pPr>
        <w:spacing w:before="0" w:after="0" w:line="360" w:lineRule="auto"/>
        <w:jc w:val="center"/>
        <w:rPr>
          <w:rFonts w:cs="Times New Roman"/>
          <w:b/>
          <w:bCs/>
          <w:szCs w:val="28"/>
        </w:rPr>
      </w:pPr>
      <w:r>
        <w:rPr>
          <w:rFonts w:cs="Times New Roman"/>
          <w:b/>
          <w:bCs/>
          <w:szCs w:val="28"/>
        </w:rPr>
        <w:t>CÁC QUAN ĐIỂM SAI TRÁI, THÙ ĐỊCH</w:t>
      </w:r>
      <w:r w:rsidR="006F72A1">
        <w:rPr>
          <w:rFonts w:cs="Times New Roman"/>
          <w:b/>
          <w:bCs/>
          <w:szCs w:val="28"/>
        </w:rPr>
        <w:t xml:space="preserve"> </w:t>
      </w:r>
      <w:r>
        <w:rPr>
          <w:rFonts w:cs="Times New Roman"/>
          <w:b/>
          <w:bCs/>
          <w:szCs w:val="28"/>
        </w:rPr>
        <w:t>ĐÁP ỨNG YÊU CẦU</w:t>
      </w:r>
      <w:r>
        <w:rPr>
          <w:rFonts w:cs="Times New Roman"/>
          <w:b/>
          <w:iCs/>
          <w:szCs w:val="28"/>
        </w:rPr>
        <w:t xml:space="preserve"> </w:t>
      </w:r>
      <w:r>
        <w:rPr>
          <w:rFonts w:cs="Times New Roman"/>
          <w:b/>
          <w:bCs/>
          <w:szCs w:val="28"/>
        </w:rPr>
        <w:t>TRONG TÌNH HÌNH MỚI</w:t>
      </w:r>
    </w:p>
    <w:p w:rsidR="00650F90" w:rsidRDefault="009E67DD">
      <w:pPr>
        <w:shd w:val="clear" w:color="auto" w:fill="FFFFFF"/>
        <w:spacing w:before="0" w:after="0" w:line="360" w:lineRule="auto"/>
        <w:ind w:firstLine="720"/>
        <w:rPr>
          <w:rFonts w:cs="Times New Roman"/>
          <w:b/>
          <w:bCs/>
          <w:szCs w:val="28"/>
        </w:rPr>
      </w:pPr>
      <w:r>
        <w:rPr>
          <w:rFonts w:cs="Times New Roman"/>
          <w:b/>
          <w:bCs/>
          <w:szCs w:val="28"/>
        </w:rPr>
        <w:t xml:space="preserve">Thể loại: </w:t>
      </w:r>
      <w:r>
        <w:rPr>
          <w:rFonts w:cs="Times New Roman"/>
          <w:szCs w:val="28"/>
        </w:rPr>
        <w:t>Tạp chí</w:t>
      </w:r>
    </w:p>
    <w:p w:rsidR="00650F90" w:rsidRDefault="009E67DD">
      <w:pPr>
        <w:shd w:val="clear" w:color="auto" w:fill="FFFFFF"/>
        <w:spacing w:before="0" w:after="0" w:line="360" w:lineRule="auto"/>
        <w:ind w:firstLine="709"/>
        <w:rPr>
          <w:rFonts w:cs="Times New Roman"/>
          <w:b/>
          <w:bCs/>
          <w:szCs w:val="28"/>
        </w:rPr>
      </w:pPr>
      <w:r>
        <w:rPr>
          <w:rFonts w:cs="Times New Roman"/>
          <w:b/>
          <w:bCs/>
          <w:szCs w:val="28"/>
        </w:rPr>
        <w:t xml:space="preserve">Tóm tắt bài viết: </w:t>
      </w:r>
    </w:p>
    <w:p w:rsidR="00650F90" w:rsidRDefault="009E67DD">
      <w:pPr>
        <w:shd w:val="clear" w:color="auto" w:fill="FFFFFF"/>
        <w:spacing w:before="0" w:after="0" w:line="360" w:lineRule="auto"/>
        <w:ind w:firstLine="709"/>
        <w:rPr>
          <w:i/>
          <w:iCs/>
          <w:szCs w:val="28"/>
        </w:rPr>
      </w:pPr>
      <w:r>
        <w:rPr>
          <w:i/>
          <w:iCs/>
          <w:szCs w:val="28"/>
        </w:rPr>
        <w:t>Trong kỷ nguyên số, không gian mạng đã trở thành mặt trận tư tưởng trọng yếu, nơi diễn ra cuộc đấu tranh ngày càng phức tạp và quyết liệt. Trước các thủ đoạn chống phá tinh vi của các thế lực thù địch, bài viết tập trung làm rõ cơ sở lý luận, phân tích thực trạng và chỉ ra những hạn chế, nguyên nhân trong công tác bảo vệ nền tảng tư tưởng của Đảng hiện nay. Trên cơ sở đó, bài viết nhấn mạnh yêu cầu cấp thiết phải đổi mới toàn diện từ nội dung, phương thức đến hình thức triển khai, nhằm giữ vững “trận địa tư tưởng” trong bối cảnh mới. Đồng thời, đề xuất hệ thống giải pháp mang tính đồng bộ, khả thi, hướng tới nâng cao sức đề kháng tư tưởng của xã hội, củng cố niềm tin của nhân dân và bảo vệ vững chắc vai trò lãnh đạo của Đảng.</w:t>
      </w:r>
    </w:p>
    <w:p w:rsidR="00650F90" w:rsidRDefault="009E67DD" w:rsidP="000C17E5">
      <w:pPr>
        <w:shd w:val="clear" w:color="auto" w:fill="FFFFFF"/>
        <w:spacing w:before="0" w:after="0" w:line="360" w:lineRule="auto"/>
        <w:ind w:firstLine="709"/>
        <w:jc w:val="center"/>
        <w:rPr>
          <w:rFonts w:cs="Times New Roman"/>
          <w:b/>
          <w:bCs/>
          <w:szCs w:val="28"/>
        </w:rPr>
      </w:pPr>
      <w:r>
        <w:rPr>
          <w:rFonts w:cs="Times New Roman"/>
          <w:b/>
          <w:bCs/>
          <w:szCs w:val="28"/>
        </w:rPr>
        <w:t>NỘI DUNG BÀI VIẾT</w:t>
      </w:r>
    </w:p>
    <w:p w:rsidR="00650F90" w:rsidRDefault="009E67DD">
      <w:pPr>
        <w:spacing w:before="0" w:after="0" w:line="360" w:lineRule="auto"/>
        <w:ind w:firstLine="720"/>
        <w:rPr>
          <w:rFonts w:eastAsia="Calibri" w:cs="Times New Roman"/>
          <w:szCs w:val="28"/>
        </w:rPr>
      </w:pPr>
      <w:r>
        <w:rPr>
          <w:rFonts w:eastAsia="Calibri" w:cs="Times New Roman"/>
          <w:szCs w:val="28"/>
        </w:rPr>
        <w:t xml:space="preserve">Năm 2026 – năm đầu triển khai Nghị quyết Đại hội XIV của Đảng – đất nước ta đang đứng trước bước ngoặt lịch sử: </w:t>
      </w:r>
      <w:r>
        <w:rPr>
          <w:rFonts w:eastAsia="Calibri" w:cs="Times New Roman"/>
          <w:bCs/>
          <w:szCs w:val="28"/>
        </w:rPr>
        <w:t>“Kỷ nguyên vươn mình của dân tộc”</w:t>
      </w:r>
      <w:r>
        <w:rPr>
          <w:rFonts w:eastAsia="Calibri" w:cs="Times New Roman"/>
          <w:szCs w:val="28"/>
        </w:rPr>
        <w:t>. Trong hành trình bứt phá đó, nhiệm vụ bảo vệ nền tảng tư tưởng của Đảng không chỉ là công việc trọng yếu, thường xuyên mà đã trở thành yêu cầu cấp thiết, mang ý nghĩa sống còn đối với vận mệnh quốc gia.</w:t>
      </w:r>
    </w:p>
    <w:p w:rsidR="00650F90" w:rsidRDefault="00650F90">
      <w:pPr>
        <w:spacing w:before="0" w:after="0" w:line="360" w:lineRule="auto"/>
        <w:ind w:firstLine="720"/>
        <w:rPr>
          <w:rFonts w:eastAsia="Calibri" w:cs="Times New Roman"/>
          <w:szCs w:val="28"/>
        </w:rPr>
        <w:sectPr w:rsidR="00650F90" w:rsidSect="00D90728">
          <w:headerReference w:type="default" r:id="rId8"/>
          <w:pgSz w:w="11907" w:h="16840"/>
          <w:pgMar w:top="1418" w:right="1134" w:bottom="1418" w:left="1701" w:header="720" w:footer="720" w:gutter="0"/>
          <w:pgNumType w:start="2"/>
          <w:cols w:space="720"/>
          <w:docGrid w:linePitch="381"/>
        </w:sectPr>
      </w:pPr>
    </w:p>
    <w:p w:rsidR="00650F90" w:rsidRDefault="009E67DD">
      <w:pPr>
        <w:spacing w:before="0" w:after="0" w:line="360" w:lineRule="auto"/>
        <w:ind w:firstLine="720"/>
        <w:rPr>
          <w:rFonts w:cs="Times New Roman"/>
          <w:szCs w:val="28"/>
        </w:rPr>
      </w:pPr>
      <w:r>
        <w:rPr>
          <w:rFonts w:eastAsia="Calibri" w:cs="Times New Roman"/>
          <w:szCs w:val="28"/>
        </w:rPr>
        <w:lastRenderedPageBreak/>
        <w:t>Bước vào kỉ nguyên số, khi kh</w:t>
      </w:r>
      <w:bookmarkStart w:id="2" w:name="_GoBack"/>
      <w:bookmarkEnd w:id="2"/>
      <w:r>
        <w:rPr>
          <w:rFonts w:eastAsia="Calibri" w:cs="Times New Roman"/>
          <w:szCs w:val="28"/>
        </w:rPr>
        <w:t xml:space="preserve">ông gian mạng đã vượt ra khỏi vai trò kết nối thông thường để trở thành một </w:t>
      </w:r>
      <w:r>
        <w:rPr>
          <w:rFonts w:eastAsia="Calibri" w:cs="Times New Roman"/>
          <w:bCs/>
          <w:szCs w:val="28"/>
        </w:rPr>
        <w:t>“không gian quyền lực mới”</w:t>
      </w:r>
      <w:r>
        <w:rPr>
          <w:rFonts w:eastAsia="Calibri" w:cs="Times New Roman"/>
          <w:szCs w:val="28"/>
        </w:rPr>
        <w:t xml:space="preserve"> và là </w:t>
      </w:r>
      <w:r>
        <w:rPr>
          <w:rFonts w:eastAsia="Calibri" w:cs="Times New Roman"/>
          <w:bCs/>
          <w:szCs w:val="28"/>
        </w:rPr>
        <w:t>“mặt trận thứ hai”</w:t>
      </w:r>
      <w:r>
        <w:rPr>
          <w:rFonts w:eastAsia="Calibri" w:cs="Times New Roman"/>
          <w:szCs w:val="28"/>
        </w:rPr>
        <w:t xml:space="preserve"> đầy cam go. Đây là nơi các thế lực thù địch lợi dụng triệt để trí tuệ nhân tạo (AI), công nghệ số và các nền tảng truyền thông xuyên biên giới để phát tán những luồng tư tưởng độc hại, xuyên tạc sự thật với tốc độ tức thời và phạm vi không giới hạn. Những thủ đoạn “phi truyền thống” này nhắm trực diện vào nhận thức xã hội, đặc biệt là thế hệ trẻ – cư dân của kỷ nguyên số – nhằm làm xói mòn lòng tin vào sự lãnh đạo của Đảng và con đường đi lên chủ nghĩa xã hội. </w:t>
      </w:r>
    </w:p>
    <w:p w:rsidR="00650F90" w:rsidRPr="000C17E5" w:rsidRDefault="009E67DD" w:rsidP="000C17E5">
      <w:pPr>
        <w:spacing w:before="0" w:after="0" w:line="360" w:lineRule="auto"/>
        <w:ind w:firstLine="720"/>
        <w:rPr>
          <w:rFonts w:cs="Times New Roman"/>
          <w:szCs w:val="28"/>
        </w:rPr>
      </w:pPr>
      <w:r>
        <w:rPr>
          <w:rFonts w:cs="Times New Roman"/>
          <w:szCs w:val="28"/>
        </w:rPr>
        <w:t>Có thể thấy chưa bao giờ cuộc đấu tranh bảo vệ nền tảng tư tưởng của Đảng lại diễn ra phức tạp, đa chiều và “phi truyền thống” như hiện nay. Trong bối cảnh đó, nếu chúng ta vẫn giữ cách làm cũ, tư duy cũ, cách tiếp cận cũ, thì không chỉ tụt hậu, mà còn đánh mất “trận địa tư tưởng” ngay trên không gian mạng nơi mà mỗi công dân đều là một “người truyền tin”, mỗi nội dung đều có thể trở thành “vũ khí”. Chính vì vậy, đổi mới nội dung, phương thức, hình thức bảo vệ nền tảng tư tưởng của Đảng không còn là lựa chọn  mà là mệnh lệnh chiến lược. Những định hướng mang tính chiến lược này đặt ra yêu cầu cấp thiết phải nhận diện đúng, trúng và kịp thời các luận điệu sai trái trong bối cảnh thời đại mới.</w:t>
      </w:r>
    </w:p>
    <w:p w:rsidR="00650F90" w:rsidRDefault="009E67DD">
      <w:pPr>
        <w:spacing w:before="0" w:after="0" w:line="360" w:lineRule="auto"/>
        <w:ind w:firstLine="709"/>
        <w:rPr>
          <w:rFonts w:cs="Times New Roman"/>
          <w:szCs w:val="28"/>
        </w:rPr>
      </w:pPr>
      <w:r>
        <w:rPr>
          <w:rFonts w:cs="Times New Roman"/>
          <w:szCs w:val="28"/>
        </w:rPr>
        <w:t>Nền tảng tư tưởng của Đảng Cộng sản Việt Nam là hệ thống lý luận khoa học và cách mạng, được xây dựng trên cơ sở chủ nghĩa Mác – Lênin và tư tưởng Hồ Chí Minh. Đây là nền tảng phản ánh những quy luật khách quan của lịch sử và sự phát triển xã hội, đồng thời cung cấp thế giới quan và phương pháp luận đúng đắn cho hoạt động thực tiễn. Tư tưởng Hồ Chí Minh là sự vận dụng sáng tạo và phát triển phù hợp với điều kiện cụ thể của Việt Nam, góp phần làm phong phú giá trị lý luận của thời đại. Sự thống nhất giữa tính khoa học và tính cách mạng đã tạo nên nền tảng vững chắc, bảo đảm cho mọi đường lối, chủ trương của Đảng luôn đúng định hướng, gắn bó chặt chẽ với lợi ích của nhân dân và sự phát triển đất nước.</w:t>
      </w:r>
    </w:p>
    <w:p w:rsidR="00650F90" w:rsidRDefault="009E67DD">
      <w:pPr>
        <w:spacing w:before="0" w:after="0" w:line="360" w:lineRule="auto"/>
        <w:ind w:firstLine="709"/>
        <w:rPr>
          <w:rFonts w:cs="Times New Roman"/>
          <w:szCs w:val="28"/>
        </w:rPr>
      </w:pPr>
      <w:r>
        <w:rPr>
          <w:rFonts w:cs="Times New Roman"/>
          <w:szCs w:val="28"/>
        </w:rPr>
        <w:lastRenderedPageBreak/>
        <w:t xml:space="preserve">Trên nền tảng đó, trong tiến trình lãnh đạo cách mạng, Đảng ta nhất quán xác định bảo vệ nền tảng tư tưởng không phải là nhiệm vụ riêng lẻ, mà là nội dung cốt lõi của công tác xây dựng, chỉnh đốn Đảng. Nghị quyết số 35-NQ/TW của Bộ Chính trị đã khẳng định rõ: </w:t>
      </w:r>
      <w:r>
        <w:rPr>
          <w:rFonts w:cs="Times New Roman"/>
          <w:i/>
          <w:iCs/>
          <w:szCs w:val="28"/>
        </w:rPr>
        <w:t>“Bảo vệ nền tảng tư tưởng của Đảng là nhiệm vụ sống còn của Đảng, của chế độ”</w:t>
      </w:r>
      <w:r>
        <w:rPr>
          <w:rFonts w:cs="Times New Roman"/>
          <w:i/>
          <w:iCs/>
          <w:szCs w:val="28"/>
          <w:vertAlign w:val="superscript"/>
        </w:rPr>
        <w:footnoteReference w:id="1"/>
      </w:r>
      <w:r>
        <w:rPr>
          <w:rFonts w:cs="Times New Roman"/>
          <w:szCs w:val="28"/>
        </w:rPr>
        <w:t xml:space="preserve"> đến văn kiện Đại hội XIII của Đảng tiếp tục nhấn mạnh yêu cầu </w:t>
      </w:r>
      <w:r>
        <w:rPr>
          <w:rFonts w:cs="Times New Roman"/>
          <w:i/>
          <w:iCs/>
          <w:szCs w:val="28"/>
        </w:rPr>
        <w:t>“kiên định, vận dụng và phát triển sáng tạo chủ nghĩa Mác – Lênin, tư tưởng Hồ Chí Minh; tăng cường đấu tranh phản bác các quan điểm sai trái, thù địch”</w:t>
      </w:r>
      <w:r>
        <w:rPr>
          <w:rFonts w:cs="Times New Roman"/>
          <w:szCs w:val="28"/>
        </w:rPr>
        <w:t>.</w:t>
      </w:r>
      <w:r>
        <w:rPr>
          <w:rFonts w:cs="Times New Roman"/>
          <w:szCs w:val="28"/>
          <w:vertAlign w:val="superscript"/>
        </w:rPr>
        <w:footnoteReference w:id="2"/>
      </w:r>
    </w:p>
    <w:p w:rsidR="00650F90" w:rsidRDefault="009E67DD">
      <w:pPr>
        <w:spacing w:before="0" w:after="0" w:line="360" w:lineRule="auto"/>
        <w:ind w:firstLine="720"/>
        <w:rPr>
          <w:rFonts w:cs="Times New Roman"/>
          <w:szCs w:val="28"/>
        </w:rPr>
      </w:pPr>
      <w:r>
        <w:rPr>
          <w:rFonts w:cs="Times New Roman"/>
          <w:szCs w:val="28"/>
        </w:rPr>
        <w:t>Nghị quyết số 35-NQ/TW xác lập phương pháp luận xuyên suốt trong bảo vệ nền tảng tư tưởng của Đảng là kết hợp chặt chẽ giữa “xây” và “chống”, trong đó “xây” là nền tảng lâu dài, “chống” là nhiệm vụ thường xuyên, trực diện. Quan điểm này tiếp tục được phát triển trong Văn kiện Đại hội XIII với yêu cầu công tác tư tưởng phải chủ động, sắc bén và hiệu quả hơn trong tình hình mới. Sự thống nhất giữa xây dựng niềm tin, đấu tranh phản bác và kỷ luật hành động chính là cơ sở bảo đảm vững chắc cho công tác bảo vệ nền tảng tư tưởng của Đảng hiện nay.</w:t>
      </w:r>
    </w:p>
    <w:p w:rsidR="00650F90" w:rsidRDefault="009E67DD">
      <w:pPr>
        <w:spacing w:before="0" w:after="0" w:line="360" w:lineRule="auto"/>
        <w:ind w:firstLine="720"/>
        <w:rPr>
          <w:rFonts w:cs="Times New Roman"/>
          <w:szCs w:val="28"/>
        </w:rPr>
      </w:pPr>
      <w:r>
        <w:rPr>
          <w:rFonts w:cs="Times New Roman"/>
          <w:szCs w:val="28"/>
        </w:rPr>
        <w:t>Từ định hướng lý luận đến yêu cầu thực tiễ</w:t>
      </w:r>
      <w:r w:rsidR="00A21DA0">
        <w:rPr>
          <w:rFonts w:cs="Times New Roman"/>
          <w:szCs w:val="28"/>
        </w:rPr>
        <w:t>n, Q</w:t>
      </w:r>
      <w:r>
        <w:rPr>
          <w:rFonts w:cs="Times New Roman"/>
          <w:szCs w:val="28"/>
        </w:rPr>
        <w:t>uy định số 19-QĐ/TW đã đánh dấu bước chuyển có tính chất quyết định, khi cụ thể hóa thành kỷ luật hành động thống nhất trong toàn Đảng với phương châm “nghe, nói, viết và hành động theo nghị quyết”. Đây không chỉ là yêu cầu về nhận thức, mà là chuẩn mực hành vi mang tính bắt buộc, bảo đảm sự thống nhất giữa tư tưởng và hành động trong toàn hệ thống chính trị, qua đó nâng cao hiệu lực thực thi của cả “xây” và “chống”.</w:t>
      </w:r>
    </w:p>
    <w:p w:rsidR="00650F90" w:rsidRDefault="009E67DD">
      <w:pPr>
        <w:spacing w:before="0" w:after="0" w:line="360" w:lineRule="auto"/>
        <w:ind w:firstLine="720"/>
        <w:rPr>
          <w:rFonts w:cs="Times New Roman"/>
          <w:szCs w:val="28"/>
        </w:rPr>
      </w:pPr>
      <w:r>
        <w:rPr>
          <w:rFonts w:cs="Times New Roman"/>
          <w:szCs w:val="28"/>
        </w:rPr>
        <w:t xml:space="preserve">Bước vào kỷ nguyên số, cuộc đấu tranh trên lĩnh vực tư tưởng đã có sự chuyển dịch mạnh mẽ từ không gian truyền thống sang không gian mạng – một môi trường “phi biên giới”, đa chiều và có tốc độ lan tỏa chưa từng có. Các thế </w:t>
      </w:r>
      <w:r>
        <w:rPr>
          <w:rFonts w:cs="Times New Roman"/>
          <w:szCs w:val="28"/>
        </w:rPr>
        <w:lastRenderedPageBreak/>
        <w:t xml:space="preserve">lực thù địch triệt để lợi dụng đặc điểm ẩn danh, tính mở và khả năng tương tác cao của Internet để triển khai các chiến lược “diễn biến hòa bình”, thúc đẩy “tự diễn biến”, “tự chuyển hóa” và thực hiện “xâm lăng văn hóa”. Trong bối cảnh đó, cuộc đấu tranh tư tưởng không còn đơn thuần là phản bác các luận điệu sai trái, mà đã trở thành cuộc cạnh tranh quyết liệt về niềm tin, giá trị và hệ chuẩn mực xã hội. </w:t>
      </w:r>
    </w:p>
    <w:p w:rsidR="00650F90" w:rsidRDefault="009E67DD">
      <w:pPr>
        <w:spacing w:before="0" w:after="0" w:line="360" w:lineRule="auto"/>
        <w:ind w:firstLine="720"/>
        <w:rPr>
          <w:rFonts w:eastAsia="Times New Roman" w:cs="Times New Roman"/>
          <w:b/>
          <w:bCs/>
          <w:szCs w:val="28"/>
          <w:lang w:val="vi-VN"/>
        </w:rPr>
      </w:pPr>
      <w:r>
        <w:rPr>
          <w:rFonts w:cs="Times New Roman"/>
          <w:szCs w:val="28"/>
        </w:rPr>
        <w:t xml:space="preserve">Thực tiễn đó đặt ra yêu cầu cấp thiết phải đổi mới toàn diện nội dung, phương thức và hình thức bảo vệ nền tảng tư tưởng của Đảng. Công cuộc đấu tranh phản bác các quan điểm sai trái, thù địch không chỉ là nhiệm vụ quan trọng, mà phải được xác định là nhiệm vụ trọng yếu, thường xuyên của toàn Đảng, toàn quân, toàn dân. </w:t>
      </w:r>
      <w:r>
        <w:rPr>
          <w:rFonts w:eastAsia="Times New Roman" w:cs="Times New Roman"/>
          <w:szCs w:val="28"/>
        </w:rPr>
        <w:t xml:space="preserve">Chỉ khi “xây” đi đôi với “chống” định hướng gắn liền với kỷ luật, công tác bảo vệ tư tưởng mới giữ vững thế chủ động và tạo sức đề kháng nan thép trước mọi thách thức của thời đại mới. </w:t>
      </w:r>
      <w:r>
        <w:rPr>
          <w:rFonts w:eastAsia="Times New Roman" w:cs="Times New Roman"/>
          <w:b/>
          <w:bCs/>
          <w:szCs w:val="28"/>
          <w:lang w:val="vi-VN"/>
        </w:rPr>
        <w:t xml:space="preserve"> </w:t>
      </w:r>
    </w:p>
    <w:p w:rsidR="00647C7A" w:rsidRPr="00647C7A" w:rsidRDefault="00647C7A" w:rsidP="00647C7A">
      <w:pPr>
        <w:spacing w:before="0" w:after="0" w:line="360" w:lineRule="auto"/>
        <w:ind w:firstLine="720"/>
        <w:rPr>
          <w:rFonts w:cs="Times New Roman"/>
          <w:bCs/>
          <w:szCs w:val="28"/>
        </w:rPr>
      </w:pPr>
      <w:r w:rsidRPr="00647C7A">
        <w:rPr>
          <w:rFonts w:cs="Times New Roman"/>
          <w:bCs/>
          <w:szCs w:val="28"/>
        </w:rPr>
        <w:t>Nhìn từ thực tiễn năm 2026, công tác bảo vệ nền tảng tư tưởng của Đảng đang đứng trước yêu cầu vừa phát huy những kết quả đạt được sau hơn 5 năm thực hiện Nghị quyết số 35-NQ/TW, vừa kịp thời khắc phục những khoảng trống để thích ứng với không gian tư tưởng trong thời đại số.</w:t>
      </w:r>
    </w:p>
    <w:p w:rsidR="00650F90" w:rsidRDefault="009E67DD">
      <w:pPr>
        <w:spacing w:before="0" w:after="0" w:line="360" w:lineRule="auto"/>
        <w:ind w:firstLine="720"/>
        <w:rPr>
          <w:rFonts w:eastAsia="Times New Roman" w:cs="Times New Roman"/>
          <w:szCs w:val="28"/>
        </w:rPr>
      </w:pPr>
      <w:r>
        <w:rPr>
          <w:rFonts w:eastAsia="Times New Roman" w:cs="Times New Roman"/>
          <w:bCs/>
          <w:i/>
          <w:szCs w:val="28"/>
        </w:rPr>
        <w:t>Về nhận thức:</w:t>
      </w:r>
      <w:r>
        <w:rPr>
          <w:rFonts w:eastAsia="Times New Roman" w:cs="Times New Roman"/>
          <w:szCs w:val="28"/>
        </w:rPr>
        <w:t xml:space="preserve"> Chuyển hóa sâu sắc từ</w:t>
      </w:r>
      <w:r w:rsidR="000C17E5">
        <w:rPr>
          <w:rFonts w:eastAsia="Times New Roman" w:cs="Times New Roman"/>
          <w:szCs w:val="28"/>
        </w:rPr>
        <w:t xml:space="preserve"> tư duy đến hành động, xác lập “thế trận lòng dân”</w:t>
      </w:r>
      <w:r>
        <w:rPr>
          <w:rFonts w:eastAsia="Times New Roman" w:cs="Times New Roman"/>
          <w:szCs w:val="28"/>
        </w:rPr>
        <w:t xml:space="preserve"> vững chãi và nâng cao sức đề kháng của xã hội trước 'virus' thông tin xấu độc.</w:t>
      </w:r>
    </w:p>
    <w:p w:rsidR="00650F90" w:rsidRDefault="009E67DD">
      <w:pPr>
        <w:spacing w:before="0" w:after="0" w:line="360" w:lineRule="auto"/>
        <w:ind w:firstLine="720"/>
        <w:rPr>
          <w:rFonts w:eastAsia="Times New Roman" w:cs="Times New Roman"/>
          <w:szCs w:val="28"/>
        </w:rPr>
      </w:pPr>
      <w:r>
        <w:rPr>
          <w:rFonts w:eastAsia="Times New Roman" w:cs="Times New Roman"/>
          <w:bCs/>
          <w:i/>
          <w:szCs w:val="28"/>
        </w:rPr>
        <w:t>Về lực lượng:</w:t>
      </w:r>
      <w:r>
        <w:rPr>
          <w:rFonts w:eastAsia="Times New Roman" w:cs="Times New Roman"/>
          <w:szCs w:val="28"/>
        </w:rPr>
        <w:t xml:space="preserve"> Huy động sức mạnh tổng hợp, biến nhiệm vụ chính trị thành trách nhiệm chung của toàn xã hội, từ lực lượng nòng cốt đến quần chúng nhân dân.</w:t>
      </w:r>
    </w:p>
    <w:p w:rsidR="00650F90" w:rsidRDefault="009E67DD">
      <w:pPr>
        <w:spacing w:before="0" w:after="0" w:line="360" w:lineRule="auto"/>
        <w:ind w:firstLine="720"/>
        <w:rPr>
          <w:rFonts w:eastAsia="Times New Roman" w:cs="Times New Roman"/>
          <w:szCs w:val="28"/>
        </w:rPr>
      </w:pPr>
      <w:r>
        <w:rPr>
          <w:rFonts w:eastAsia="Times New Roman" w:cs="Times New Roman"/>
          <w:bCs/>
          <w:i/>
          <w:szCs w:val="28"/>
        </w:rPr>
        <w:t>Về phương thức</w:t>
      </w:r>
      <w:r>
        <w:rPr>
          <w:rFonts w:eastAsia="Times New Roman" w:cs="Times New Roman"/>
          <w:bCs/>
          <w:szCs w:val="28"/>
        </w:rPr>
        <w:t>:</w:t>
      </w:r>
      <w:r>
        <w:rPr>
          <w:rFonts w:eastAsia="Times New Roman" w:cs="Times New Roman"/>
          <w:szCs w:val="28"/>
        </w:rPr>
        <w:t xml:space="preserve"> Đổi mới hiện đại, làm chủ công nghệ số để lan tỏa thông tin chính thống một cách thần tốc và rộng khắp.</w:t>
      </w:r>
    </w:p>
    <w:p w:rsidR="00650F90" w:rsidRDefault="009E67DD">
      <w:pPr>
        <w:spacing w:before="0" w:after="0" w:line="360" w:lineRule="auto"/>
        <w:ind w:firstLine="720"/>
        <w:rPr>
          <w:rFonts w:eastAsia="Times New Roman" w:cs="Times New Roman"/>
          <w:szCs w:val="28"/>
        </w:rPr>
      </w:pPr>
      <w:r>
        <w:rPr>
          <w:rFonts w:eastAsia="Times New Roman" w:cs="Times New Roman"/>
          <w:bCs/>
          <w:i/>
          <w:szCs w:val="28"/>
        </w:rPr>
        <w:t>Về vị thế</w:t>
      </w:r>
      <w:r>
        <w:rPr>
          <w:rFonts w:eastAsia="Times New Roman" w:cs="Times New Roman"/>
          <w:bCs/>
          <w:szCs w:val="28"/>
        </w:rPr>
        <w:t>:</w:t>
      </w:r>
      <w:r w:rsidR="00647C7A">
        <w:rPr>
          <w:rFonts w:eastAsia="Times New Roman" w:cs="Times New Roman"/>
          <w:szCs w:val="28"/>
        </w:rPr>
        <w:t xml:space="preserve"> Xác lập bản lĩnh “phòng thủ từ sớm, từ xa”</w:t>
      </w:r>
      <w:r>
        <w:rPr>
          <w:rFonts w:eastAsia="Times New Roman" w:cs="Times New Roman"/>
          <w:szCs w:val="28"/>
        </w:rPr>
        <w:t>, chuyển từ thế ứng phó bị động sang chủ động tấn công tư tưởng.</w:t>
      </w:r>
    </w:p>
    <w:p w:rsidR="00650F90" w:rsidRDefault="009E67DD">
      <w:pPr>
        <w:spacing w:before="0" w:after="0" w:line="360" w:lineRule="auto"/>
        <w:ind w:firstLine="720"/>
        <w:rPr>
          <w:rFonts w:eastAsia="Times New Roman" w:cs="Times New Roman"/>
          <w:szCs w:val="28"/>
        </w:rPr>
      </w:pPr>
      <w:r>
        <w:rPr>
          <w:rFonts w:eastAsia="Times New Roman" w:cs="Times New Roman"/>
          <w:szCs w:val="28"/>
        </w:rPr>
        <w:lastRenderedPageBreak/>
        <w:t xml:space="preserve">Tóm lại, chúng ta đã tạo ra một </w:t>
      </w:r>
      <w:r>
        <w:rPr>
          <w:rFonts w:eastAsia="Times New Roman" w:cs="Times New Roman"/>
          <w:bCs/>
          <w:szCs w:val="28"/>
        </w:rPr>
        <w:t>thế trận đồng bộ và toàn diện</w:t>
      </w:r>
      <w:r>
        <w:rPr>
          <w:rFonts w:eastAsia="Times New Roman" w:cs="Times New Roman"/>
          <w:szCs w:val="28"/>
        </w:rPr>
        <w:t>, xây dựng nền tảng vững chắc để tiếp tục đổi mới, quyết tâm giữ vững trận địa tư tưởng Đảng trước mọi biến động phức tạp của thời đại hiện nay.</w:t>
      </w:r>
    </w:p>
    <w:p w:rsidR="00650F90" w:rsidRDefault="009E67DD">
      <w:pPr>
        <w:spacing w:before="0" w:after="0" w:line="360" w:lineRule="auto"/>
        <w:ind w:firstLine="720"/>
        <w:rPr>
          <w:rFonts w:cs="Times New Roman"/>
          <w:bCs/>
          <w:szCs w:val="28"/>
        </w:rPr>
      </w:pPr>
      <w:r>
        <w:rPr>
          <w:rFonts w:cs="Times New Roman"/>
          <w:bCs/>
          <w:szCs w:val="28"/>
        </w:rPr>
        <w:t>Bên cạnh những kết quả đạt được, công tác bảo vệ nền tảng tư tưởng của Đảng vẫn còn những “điểm nghẽn” cần nhận diện thẳng thắn:</w:t>
      </w:r>
    </w:p>
    <w:p w:rsidR="00650F90" w:rsidRDefault="009E67DD">
      <w:pPr>
        <w:spacing w:before="0" w:after="0" w:line="360" w:lineRule="auto"/>
        <w:ind w:firstLine="709"/>
        <w:rPr>
          <w:rFonts w:cs="Times New Roman"/>
          <w:bCs/>
          <w:szCs w:val="28"/>
        </w:rPr>
      </w:pPr>
      <w:r>
        <w:rPr>
          <w:rFonts w:cs="Times New Roman"/>
          <w:bCs/>
          <w:i/>
          <w:szCs w:val="28"/>
        </w:rPr>
        <w:t>Nội dung thiếu sức hút</w:t>
      </w:r>
      <w:r>
        <w:rPr>
          <w:rFonts w:cs="Times New Roman"/>
          <w:bCs/>
          <w:szCs w:val="28"/>
        </w:rPr>
        <w:t>: Công tác tuyên truyền còn nặng tính áp đặt, một chiều, chưa chuyển hóa phù hợp với tâm lý tiếp nhận của thế hệ trẻ. Thông tin chính thống dù đúng đắn nhưng chưa đủ sức cạnh tranh để chiếm lĩnh dòng chảy chủ đạo trên không gian mạng đa chiều.</w:t>
      </w:r>
    </w:p>
    <w:p w:rsidR="00650F90" w:rsidRDefault="009E67DD">
      <w:pPr>
        <w:spacing w:before="0" w:after="0" w:line="360" w:lineRule="auto"/>
        <w:ind w:firstLine="709"/>
        <w:rPr>
          <w:rFonts w:cs="Times New Roman"/>
          <w:bCs/>
          <w:szCs w:val="28"/>
        </w:rPr>
      </w:pPr>
      <w:r>
        <w:rPr>
          <w:rFonts w:cs="Times New Roman"/>
          <w:bCs/>
          <w:i/>
          <w:szCs w:val="28"/>
        </w:rPr>
        <w:t>Phản ứng chậm trước xu thế công nghệ:</w:t>
      </w:r>
      <w:r>
        <w:rPr>
          <w:rFonts w:cs="Times New Roman"/>
          <w:bCs/>
          <w:szCs w:val="28"/>
        </w:rPr>
        <w:t xml:space="preserve"> Quy trình đấu tranh còn bị động, rời rạc, chưa hình thành cơ chế phản ứng nhanh trước các thông tin độc hại lan truyền theo cấp số nhân. Đặc biệt, việc ứng dụng AI và Deepfake của các thế lực thù địch đang tạo ra khoảng cách lớn về trình độ kỹ thuật đối với lực lượng phản bác.</w:t>
      </w:r>
    </w:p>
    <w:p w:rsidR="00650F90" w:rsidRDefault="009E67DD">
      <w:pPr>
        <w:spacing w:before="0" w:after="0" w:line="360" w:lineRule="auto"/>
        <w:ind w:firstLine="720"/>
        <w:rPr>
          <w:rFonts w:cs="Times New Roman"/>
          <w:bCs/>
          <w:szCs w:val="28"/>
        </w:rPr>
      </w:pPr>
      <w:r>
        <w:rPr>
          <w:rFonts w:cs="Times New Roman"/>
          <w:bCs/>
          <w:i/>
          <w:szCs w:val="28"/>
        </w:rPr>
        <w:t>Năng lực số hạn chế:</w:t>
      </w:r>
      <w:r>
        <w:rPr>
          <w:rFonts w:cs="Times New Roman"/>
          <w:bCs/>
          <w:szCs w:val="28"/>
        </w:rPr>
        <w:t xml:space="preserve"> Một bộ phận cán bộ còn yếu kỹ năng quản trị mạng, dẫn đến tình thế ứng phó 'theo đuôi' dư luận thay vì chủ động dẫn dắt và tạo ưu thế áp đảo.</w:t>
      </w:r>
    </w:p>
    <w:p w:rsidR="00650F90" w:rsidRDefault="009E67DD">
      <w:pPr>
        <w:spacing w:before="0" w:after="0" w:line="360" w:lineRule="auto"/>
        <w:ind w:firstLine="709"/>
        <w:rPr>
          <w:rFonts w:cs="Times New Roman"/>
          <w:bCs/>
          <w:szCs w:val="28"/>
        </w:rPr>
      </w:pPr>
      <w:r>
        <w:rPr>
          <w:rFonts w:cs="Times New Roman"/>
          <w:bCs/>
          <w:i/>
          <w:szCs w:val="28"/>
        </w:rPr>
        <w:t>Chậm chuyển đổi sang tư duy “Tiến công”:</w:t>
      </w:r>
      <w:r>
        <w:rPr>
          <w:rFonts w:cs="Times New Roman"/>
          <w:bCs/>
          <w:szCs w:val="28"/>
        </w:rPr>
        <w:t xml:space="preserve"> Hạn chế cốt yếu chính là sự chậm trễ trong việc chuyển dịch từ tư duy 'phòng ngự' sang 'chủ động kiến tạo'. Nếu không đổi mới toàn diện, chúng ta đứng trước nguy cơ mất dần lợi thế trên mặt trận không gian số biến đổi từng giờ.</w:t>
      </w:r>
    </w:p>
    <w:p w:rsidR="000D02FF" w:rsidRDefault="009E67DD" w:rsidP="000D02FF">
      <w:pPr>
        <w:spacing w:before="0" w:after="0" w:line="360" w:lineRule="auto"/>
        <w:ind w:firstLine="720"/>
        <w:rPr>
          <w:rFonts w:cs="Times New Roman"/>
          <w:bCs/>
          <w:szCs w:val="28"/>
        </w:rPr>
      </w:pPr>
      <w:r>
        <w:rPr>
          <w:rFonts w:cs="Times New Roman"/>
          <w:bCs/>
          <w:szCs w:val="28"/>
        </w:rPr>
        <w:t>Những tồn tại này mang tính cấu trúc, trong đó nguyên nhân chủ quan giữ vai trò quyết định, đòi hỏi một cuộc cách mạng trong tư duy và hành động để tạo ra đột phá trong thời gian tới.</w:t>
      </w:r>
    </w:p>
    <w:p w:rsidR="000D02FF" w:rsidRPr="000D02FF" w:rsidRDefault="000D02FF" w:rsidP="000D02FF">
      <w:pPr>
        <w:spacing w:before="0" w:after="0" w:line="360" w:lineRule="auto"/>
        <w:ind w:firstLine="709"/>
        <w:rPr>
          <w:rFonts w:cs="Times New Roman"/>
          <w:szCs w:val="28"/>
        </w:rPr>
      </w:pPr>
      <w:r w:rsidRPr="000D02FF">
        <w:rPr>
          <w:rFonts w:cs="Times New Roman"/>
          <w:szCs w:val="28"/>
        </w:rPr>
        <w:t>Những hạn chế trên không mang tính đơn lẻ mà xuất phát từ những nguyên nhân mang tính hệ thống, đặc biệt là sự biến đổi sâu sắc của cấu trúc thông tin trong thời đại số, đòi hỏi phải được nhận diện đúng để có giải pháp căn cơ, hiệu quả.</w:t>
      </w:r>
    </w:p>
    <w:p w:rsidR="00650F90" w:rsidRDefault="009E67DD">
      <w:pPr>
        <w:spacing w:before="0" w:after="0" w:line="360" w:lineRule="auto"/>
        <w:ind w:firstLine="709"/>
        <w:rPr>
          <w:rFonts w:cs="Times New Roman"/>
          <w:szCs w:val="28"/>
        </w:rPr>
      </w:pPr>
      <w:r>
        <w:rPr>
          <w:rFonts w:cs="Times New Roman"/>
          <w:szCs w:val="28"/>
        </w:rPr>
        <w:lastRenderedPageBreak/>
        <w:t xml:space="preserve"> Dưới tác động của Cách mạng 4.0, quyền lực thông tin đã chuyển từ tập trung sang đa nguồn, xuyên biên giới, làm suy giảm hiệu quả của lối tuyên truyền một chiều và tạo ra khoảng cách lớn về tốc độ giữa thông tin sai lệch với phản ứng chính thống.</w:t>
      </w:r>
    </w:p>
    <w:p w:rsidR="00650F90" w:rsidRDefault="009E67DD">
      <w:pPr>
        <w:spacing w:before="0" w:after="0" w:line="360" w:lineRule="auto"/>
        <w:ind w:firstLine="709"/>
        <w:rPr>
          <w:rFonts w:cs="Times New Roman"/>
          <w:szCs w:val="28"/>
        </w:rPr>
      </w:pPr>
      <w:r>
        <w:rPr>
          <w:rFonts w:cs="Times New Roman"/>
          <w:szCs w:val="28"/>
        </w:rPr>
        <w:t xml:space="preserve">Trong bối cảnh đó, các thế lực thù địch đã tinh vi hóa phương thức chống phá bằng cách triệt để khai thác </w:t>
      </w:r>
      <w:r>
        <w:rPr>
          <w:rFonts w:cs="Times New Roman"/>
          <w:bCs/>
          <w:szCs w:val="28"/>
        </w:rPr>
        <w:t>AI, Deepfake</w:t>
      </w:r>
      <w:r>
        <w:rPr>
          <w:rFonts w:cs="Times New Roman"/>
          <w:szCs w:val="28"/>
        </w:rPr>
        <w:t xml:space="preserve"> và các kỹ thuật thao túng tâm lý. Chúng tạo ra những “vỏ bọc chân thực” nhằm xóa nhòa ranh giới thật - giả, trực tiếp tấn công vào niềm tin xã hội.</w:t>
      </w:r>
    </w:p>
    <w:p w:rsidR="00650F90" w:rsidRDefault="009E67DD">
      <w:pPr>
        <w:spacing w:before="0" w:after="0" w:line="360" w:lineRule="auto"/>
        <w:ind w:firstLine="709"/>
        <w:rPr>
          <w:rFonts w:cs="Times New Roman"/>
          <w:szCs w:val="28"/>
        </w:rPr>
      </w:pPr>
      <w:r>
        <w:rPr>
          <w:rFonts w:cs="Times New Roman"/>
          <w:szCs w:val="28"/>
        </w:rPr>
        <w:t xml:space="preserve">Thách thức lớn nhất chính là tính </w:t>
      </w:r>
      <w:r>
        <w:rPr>
          <w:rFonts w:cs="Times New Roman"/>
          <w:bCs/>
          <w:szCs w:val="28"/>
        </w:rPr>
        <w:t>“phi đối xứng”</w:t>
      </w:r>
      <w:r>
        <w:rPr>
          <w:rFonts w:cs="Times New Roman"/>
          <w:szCs w:val="28"/>
        </w:rPr>
        <w:t xml:space="preserve"> trên không gian mạng: trong khi lực lượng chính thống phải thượng tôn sự chuẩn mực và trách nhiệm, thì đối phương lại dùng sự vô hình, tốc độ và hiệu ứng đám đông để dẫn dắt dư luận. Chính sự chuyển hóa mang tính cấu trúc này đã biến cuộc đấu tranh tư tưởng trở nên phức tạp, quyết liệt và đòi hỏi một bản lĩnh chính trị nhạy bén hơn bao giờ hết trong tình hình mới.</w:t>
      </w:r>
    </w:p>
    <w:p w:rsidR="00650F90" w:rsidRDefault="009E67DD">
      <w:pPr>
        <w:spacing w:before="0" w:after="0" w:line="360" w:lineRule="auto"/>
        <w:ind w:firstLine="709"/>
        <w:rPr>
          <w:rFonts w:cs="Times New Roman"/>
          <w:szCs w:val="28"/>
        </w:rPr>
      </w:pPr>
      <w:r>
        <w:rPr>
          <w:rFonts w:cs="Times New Roman"/>
          <w:szCs w:val="28"/>
        </w:rPr>
        <w:t xml:space="preserve">Hạn chế trong công tác bảo vệ nền tảng tư tưởng hiện nay trước hết bắt nguồn từ sự </w:t>
      </w:r>
      <w:r>
        <w:rPr>
          <w:rFonts w:cs="Times New Roman"/>
          <w:bCs/>
          <w:szCs w:val="28"/>
        </w:rPr>
        <w:t>chậm đổi mới tư duy</w:t>
      </w:r>
      <w:r>
        <w:rPr>
          <w:rFonts w:cs="Times New Roman"/>
          <w:szCs w:val="28"/>
        </w:rPr>
        <w:t xml:space="preserve"> trước sự biến đổi vũ bão của môi trường truyền thông số. Trong khi không gian mạng đòi hỏi tính tương tác và tốc độ, công tác tuyên truyền ở một số nơi vẫn vận hành theo lối mòn truyền thống, một chiều, chưa thích ứng với đặc điểm tiếp nhận thông tin hiện đại.</w:t>
      </w:r>
    </w:p>
    <w:p w:rsidR="00650F90" w:rsidRDefault="009E67DD">
      <w:pPr>
        <w:spacing w:before="0" w:after="0" w:line="360" w:lineRule="auto"/>
        <w:ind w:firstLine="709"/>
        <w:rPr>
          <w:rFonts w:cs="Times New Roman"/>
          <w:szCs w:val="28"/>
        </w:rPr>
      </w:pPr>
      <w:r>
        <w:rPr>
          <w:rFonts w:cs="Times New Roman"/>
          <w:szCs w:val="28"/>
        </w:rPr>
        <w:t xml:space="preserve">Sâu xa hơn là sự </w:t>
      </w:r>
      <w:r>
        <w:rPr>
          <w:rFonts w:cs="Times New Roman"/>
          <w:bCs/>
          <w:szCs w:val="28"/>
        </w:rPr>
        <w:t>lệch lạc trong nhận thức</w:t>
      </w:r>
      <w:r>
        <w:rPr>
          <w:rFonts w:cs="Times New Roman"/>
          <w:szCs w:val="28"/>
        </w:rPr>
        <w:t xml:space="preserve"> của một bộ phận cán bộ, giáo viên khi chưa thấy hết tính chất cam go, lâu dài của nhiệm vụ bảo vệ Đảng trong tình hình mới. Điều này dẫn đến thái độ thờ ơ, 'ngại va chạm', xem đấu tranh tư tưởng là trách nhiệm của lực lượng chuyên trách mà quên đi sứ mệnh chính trị của mỗi cá nhân.</w:t>
      </w:r>
    </w:p>
    <w:p w:rsidR="00650F90" w:rsidRDefault="009E67DD">
      <w:pPr>
        <w:spacing w:before="0" w:after="0" w:line="360" w:lineRule="auto"/>
        <w:ind w:firstLine="709"/>
        <w:rPr>
          <w:rFonts w:cs="Times New Roman"/>
          <w:szCs w:val="28"/>
        </w:rPr>
      </w:pPr>
      <w:r>
        <w:rPr>
          <w:rFonts w:cs="Times New Roman"/>
          <w:szCs w:val="28"/>
        </w:rPr>
        <w:t xml:space="preserve">Bên cạnh đó, </w:t>
      </w:r>
      <w:r>
        <w:rPr>
          <w:rFonts w:cs="Times New Roman"/>
          <w:bCs/>
          <w:szCs w:val="28"/>
        </w:rPr>
        <w:t>năng lực thích ứng số</w:t>
      </w:r>
      <w:r>
        <w:rPr>
          <w:rFonts w:cs="Times New Roman"/>
          <w:szCs w:val="28"/>
        </w:rPr>
        <w:t xml:space="preserve"> còn là một “điểm nghẽn” lớn. Việc ứng dụng AI và công nghệ truyền thông hiện đại còn thiếu đồng bộ; kỹ năng dẫn dắt dư luận và xử lý khủng hoảng trên không gian mạng còn lúng túng, chưa tạo được thế chủ động hiệp đồng giữa các lực lượng.</w:t>
      </w:r>
    </w:p>
    <w:p w:rsidR="00650F90" w:rsidRDefault="009E67DD">
      <w:pPr>
        <w:spacing w:before="0" w:after="0" w:line="360" w:lineRule="auto"/>
        <w:ind w:firstLine="709"/>
        <w:rPr>
          <w:rFonts w:cs="Times New Roman"/>
          <w:szCs w:val="28"/>
        </w:rPr>
      </w:pPr>
      <w:r>
        <w:rPr>
          <w:rFonts w:cs="Times New Roman"/>
          <w:szCs w:val="28"/>
        </w:rPr>
        <w:lastRenderedPageBreak/>
        <w:t xml:space="preserve">Xét đến cùng, nguyên nhân chủ quan cốt lõi là sự </w:t>
      </w:r>
      <w:r>
        <w:rPr>
          <w:rFonts w:cs="Times New Roman"/>
          <w:bCs/>
          <w:szCs w:val="28"/>
        </w:rPr>
        <w:t>chậm chuyển đổi từ tư duy tuyên truyền sang tư duy truyền thông hiện đại</w:t>
      </w:r>
      <w:r>
        <w:rPr>
          <w:rFonts w:cs="Times New Roman"/>
          <w:szCs w:val="28"/>
        </w:rPr>
        <w:t>. Đây chính là rào cản khiến công tác bảo vệ nền tảng tư tưởng Đảng có lúc “đúng về nội dung nhưng thiếu sức lan tỏa”, “đầy đủ lý luận nhưng chưa sắc bén trong đấu tranh”, dẫn đến việc chưa thực sự làm chủ trận địa không gian mạng trong tình hình mới.</w:t>
      </w:r>
    </w:p>
    <w:p w:rsidR="00650F90" w:rsidRDefault="009E67DD">
      <w:pPr>
        <w:spacing w:before="0" w:after="0" w:line="360" w:lineRule="auto"/>
        <w:ind w:firstLine="720"/>
        <w:rPr>
          <w:rFonts w:eastAsia="Times New Roman" w:cs="Times New Roman"/>
          <w:szCs w:val="28"/>
        </w:rPr>
      </w:pPr>
      <w:r>
        <w:rPr>
          <w:rFonts w:eastAsia="Times New Roman" w:cs="Times New Roman"/>
          <w:szCs w:val="28"/>
        </w:rPr>
        <w:t>Từ thực trạng và nguyên nhân đã phân tích, có thể khẳng định đổi mới nội dung, phương thức và hình thức không còn là lựa chọn, mà là mệnh lệnh hành động đòi hỏi những giải pháp mang tính đột phá và hệ thống.</w:t>
      </w:r>
    </w:p>
    <w:p w:rsidR="00650F90" w:rsidRDefault="009E67DD">
      <w:pPr>
        <w:spacing w:before="0" w:after="0" w:line="360" w:lineRule="auto"/>
        <w:ind w:firstLine="720"/>
        <w:rPr>
          <w:rFonts w:cs="Times New Roman"/>
          <w:b/>
          <w:bCs/>
          <w:i/>
          <w:szCs w:val="28"/>
        </w:rPr>
      </w:pPr>
      <w:r>
        <w:rPr>
          <w:rFonts w:cs="Times New Roman"/>
          <w:b/>
          <w:bCs/>
          <w:i/>
          <w:szCs w:val="28"/>
        </w:rPr>
        <w:t>Một là, đổi mới nội dung theo hướng khẳng định tính khoa học – cách mạng, gắn thực tiễn và chủ động dẫn dắt nhận thức trong thời đại mới.</w:t>
      </w:r>
    </w:p>
    <w:p w:rsidR="00650F90" w:rsidRDefault="009E67DD">
      <w:pPr>
        <w:spacing w:before="0" w:after="0" w:line="360" w:lineRule="auto"/>
        <w:ind w:firstLine="720"/>
        <w:rPr>
          <w:rFonts w:eastAsia="Times New Roman" w:cs="Times New Roman"/>
          <w:szCs w:val="28"/>
        </w:rPr>
      </w:pPr>
      <w:r>
        <w:rPr>
          <w:rFonts w:eastAsia="Times New Roman" w:cs="Times New Roman"/>
          <w:szCs w:val="28"/>
        </w:rPr>
        <w:t xml:space="preserve">Trong bối cảnh không gian mạng trở thành mặt trận tư tưởng trọng yếu với sự đan xen phức tạp giữa thật và giả, giữa chính thống và xuyên tạc, đổi mới nội dung bảo vệ nền tảng tư tưởng của Đảng phải được đặt trên một trục xuyên suốt: </w:t>
      </w:r>
      <w:r>
        <w:rPr>
          <w:rFonts w:eastAsia="Times New Roman" w:cs="Times New Roman"/>
          <w:bCs/>
          <w:szCs w:val="28"/>
        </w:rPr>
        <w:t>tiên phong trong định hướng - thực tiễn trong thuyết phục - hiện đại trong lan tỏa</w:t>
      </w:r>
      <w:r>
        <w:rPr>
          <w:rFonts w:eastAsia="Times New Roman" w:cs="Times New Roman"/>
          <w:szCs w:val="28"/>
        </w:rPr>
        <w:t xml:space="preserve">. </w:t>
      </w:r>
    </w:p>
    <w:p w:rsidR="00650F90" w:rsidRDefault="009E67DD">
      <w:pPr>
        <w:spacing w:before="0" w:after="0" w:line="360" w:lineRule="auto"/>
        <w:ind w:firstLine="720"/>
        <w:rPr>
          <w:rFonts w:eastAsia="Times New Roman" w:cs="Times New Roman"/>
          <w:szCs w:val="28"/>
        </w:rPr>
      </w:pPr>
      <w:r>
        <w:rPr>
          <w:rFonts w:eastAsia="Times New Roman" w:cs="Times New Roman"/>
          <w:szCs w:val="28"/>
        </w:rPr>
        <w:t>Trước hết, nội dung cần chuyển từ thế “phản ứng” sang thế “chủ động dẫn dắt”, không chờ sai trái xuất hiện mới phản bác mà phải đi trước một bước trong dự báo, định hướng dư luận, xây dựng hệ thống luận cứ đủ sức chiếm lĩnh trận địa tư tưởng ngay từ sớm. Chủ động “đi trước một bước” trong nhận diện và phản bác các quan điểm sai trái.  Không thể chỉ dừng lại ở việc “chống” khi đã xuất hiện thông tin xấu, độc, mà cần xây dựng nội dung mang tính dự báo, định hướng dư luận. Khi tư tưởng đúng được lan tỏa sớm, nó sẽ tạo “lá chắn mềm”, giúp xã hội tự hình thành sức đề kháng trước thông tin sai lệch.</w:t>
      </w:r>
    </w:p>
    <w:p w:rsidR="00650F90" w:rsidRDefault="009E67DD">
      <w:pPr>
        <w:spacing w:before="0" w:after="0" w:line="360" w:lineRule="auto"/>
        <w:ind w:firstLine="720"/>
        <w:rPr>
          <w:rFonts w:cs="Times New Roman"/>
          <w:b/>
          <w:bCs/>
          <w:szCs w:val="28"/>
        </w:rPr>
      </w:pPr>
      <w:r>
        <w:rPr>
          <w:rStyle w:val="Strong"/>
          <w:rFonts w:cs="Times New Roman"/>
          <w:b w:val="0"/>
          <w:szCs w:val="28"/>
        </w:rPr>
        <w:t>Đặc biệt, cần bảo đảm tính hiện đạ</w:t>
      </w:r>
      <w:r w:rsidR="00AD3D3A">
        <w:rPr>
          <w:rStyle w:val="Strong"/>
          <w:rFonts w:cs="Times New Roman"/>
          <w:b w:val="0"/>
          <w:szCs w:val="28"/>
        </w:rPr>
        <w:t xml:space="preserve">i </w:t>
      </w:r>
      <w:r>
        <w:rPr>
          <w:rStyle w:val="Strong"/>
          <w:rFonts w:cs="Times New Roman"/>
          <w:b w:val="0"/>
          <w:szCs w:val="28"/>
        </w:rPr>
        <w:t>“mềm hóa” nội dung để thích ứng với môi trường truyền thông số.</w:t>
      </w:r>
      <w:r>
        <w:rPr>
          <w:rStyle w:val="Strong"/>
          <w:rFonts w:cs="Times New Roman"/>
          <w:szCs w:val="28"/>
        </w:rPr>
        <w:t xml:space="preserve"> </w:t>
      </w:r>
      <w:r>
        <w:rPr>
          <w:rFonts w:cs="Times New Roman"/>
          <w:szCs w:val="28"/>
        </w:rPr>
        <w:t xml:space="preserve">Nội dung </w:t>
      </w:r>
      <w:r>
        <w:rPr>
          <w:rFonts w:cs="Times New Roman"/>
          <w:bCs/>
          <w:szCs w:val="28"/>
        </w:rPr>
        <w:t>phải thấm sâu hơi thở cuộc sống, gắn lý luận với thực tiễn, lấy thành tựu phát triển đất nước và những vấn đề xã hội làm minh chứng sinh động, qua đó khẳng định giá trị dẫn đường của chủ nghĩa Mác - Lênin và tư tưởng Hồ Chí Minh</w:t>
      </w:r>
      <w:r>
        <w:rPr>
          <w:rFonts w:cs="Times New Roman"/>
          <w:szCs w:val="28"/>
        </w:rPr>
        <w:t xml:space="preserve">. </w:t>
      </w:r>
      <w:r>
        <w:rPr>
          <w:rFonts w:eastAsia="Times New Roman" w:cs="Times New Roman"/>
          <w:szCs w:val="28"/>
        </w:rPr>
        <w:t xml:space="preserve">Nội dung lý luận cần được “mềm hóa”, “đời thường hóa” thông qua các hình thức như: video ngắn, câu chuyện kể, tình huống </w:t>
      </w:r>
      <w:r>
        <w:rPr>
          <w:rFonts w:eastAsia="Times New Roman" w:cs="Times New Roman"/>
          <w:szCs w:val="28"/>
        </w:rPr>
        <w:lastRenderedPageBreak/>
        <w:t>thực tế… Việc sử dụng các phương thức truyền thông hiện đại không làm giảm tính chính luận, mà ngược lại, giúp tư tưởng của Đảng thẩm thấu tự nhiên, đặc biệt trong thế hệ trẻ – lực lượng quyết định tương lai của trận địa tư tưởng</w:t>
      </w:r>
      <w:r>
        <w:rPr>
          <w:rFonts w:cs="Times New Roman"/>
          <w:b/>
          <w:bCs/>
          <w:szCs w:val="28"/>
        </w:rPr>
        <w:t>.</w:t>
      </w:r>
    </w:p>
    <w:p w:rsidR="00650F90" w:rsidRDefault="009E67DD">
      <w:pPr>
        <w:spacing w:before="0" w:after="0" w:line="360" w:lineRule="auto"/>
        <w:ind w:firstLine="720"/>
        <w:rPr>
          <w:rFonts w:cs="Times New Roman"/>
          <w:b/>
          <w:bCs/>
          <w:szCs w:val="28"/>
        </w:rPr>
      </w:pPr>
      <w:r>
        <w:rPr>
          <w:rFonts w:cs="Times New Roman"/>
          <w:szCs w:val="28"/>
        </w:rPr>
        <w:t>Đổi mới nội dung thực chất là làm cho lý luận của Đảng trở thành sức mạnh sống động trong đời sống xã hội, không chỉ đúng về nguyên tắc, mà còn đủ sức dẫn dắt nhận thức và định hình niềm tin trong thời đại mới.</w:t>
      </w:r>
    </w:p>
    <w:p w:rsidR="00650F90" w:rsidRDefault="009E67DD">
      <w:pPr>
        <w:pBdr>
          <w:bottom w:val="single" w:sz="6" w:space="1" w:color="auto"/>
        </w:pBdr>
        <w:spacing w:before="0" w:after="0" w:line="360" w:lineRule="auto"/>
        <w:rPr>
          <w:rFonts w:eastAsia="Times New Roman" w:cs="Times New Roman"/>
          <w:i/>
          <w:vanish/>
          <w:szCs w:val="28"/>
        </w:rPr>
      </w:pPr>
      <w:r>
        <w:rPr>
          <w:rFonts w:eastAsia="Times New Roman" w:cs="Times New Roman"/>
          <w:i/>
          <w:vanish/>
          <w:szCs w:val="28"/>
        </w:rPr>
        <w:t>Top of Form</w:t>
      </w:r>
    </w:p>
    <w:p w:rsidR="00650F90" w:rsidRDefault="009E67DD">
      <w:pPr>
        <w:pBdr>
          <w:top w:val="single" w:sz="6" w:space="1" w:color="auto"/>
        </w:pBdr>
        <w:spacing w:before="0" w:after="0" w:line="360" w:lineRule="auto"/>
        <w:rPr>
          <w:rFonts w:eastAsia="Times New Roman" w:cs="Times New Roman"/>
          <w:i/>
          <w:vanish/>
          <w:szCs w:val="28"/>
        </w:rPr>
      </w:pPr>
      <w:r>
        <w:rPr>
          <w:rFonts w:eastAsia="Times New Roman" w:cs="Times New Roman"/>
          <w:i/>
          <w:vanish/>
          <w:szCs w:val="28"/>
        </w:rPr>
        <w:t>Bottom of Form</w:t>
      </w:r>
    </w:p>
    <w:p w:rsidR="00650F90" w:rsidRDefault="009E67DD">
      <w:pPr>
        <w:pStyle w:val="NormalWeb"/>
        <w:spacing w:before="0" w:beforeAutospacing="0" w:after="0" w:afterAutospacing="0" w:line="360" w:lineRule="auto"/>
        <w:ind w:firstLine="720"/>
        <w:jc w:val="both"/>
        <w:rPr>
          <w:b/>
          <w:bCs/>
          <w:i/>
          <w:sz w:val="28"/>
          <w:szCs w:val="28"/>
        </w:rPr>
      </w:pPr>
      <w:r>
        <w:rPr>
          <w:b/>
          <w:bCs/>
          <w:i/>
          <w:sz w:val="28"/>
          <w:szCs w:val="28"/>
        </w:rPr>
        <w:t>Hai là, đổi mới phương thức theo hướng chuyển từ phản ứng sang chủ động kiến tạo và dẫn dắt dư luận xã hội.</w:t>
      </w:r>
    </w:p>
    <w:p w:rsidR="00650F90" w:rsidRDefault="009E67DD">
      <w:pPr>
        <w:pStyle w:val="NormalWeb"/>
        <w:spacing w:before="0" w:beforeAutospacing="0" w:after="0" w:afterAutospacing="0" w:line="360" w:lineRule="auto"/>
        <w:ind w:firstLine="720"/>
        <w:jc w:val="both"/>
        <w:rPr>
          <w:sz w:val="28"/>
          <w:szCs w:val="28"/>
        </w:rPr>
      </w:pPr>
      <w:r>
        <w:rPr>
          <w:sz w:val="28"/>
          <w:szCs w:val="28"/>
        </w:rPr>
        <w:t>Đổi mới phương thức bảo vệ nền tảng tư tưởng của Đảng trong bối cảnh hiện nay đòi hỏi một bước chuyển căn bản về tư duy: từ “</w:t>
      </w:r>
      <w:r>
        <w:rPr>
          <w:i/>
          <w:sz w:val="28"/>
          <w:szCs w:val="28"/>
        </w:rPr>
        <w:t>phản ứng thụ động</w:t>
      </w:r>
      <w:r>
        <w:rPr>
          <w:sz w:val="28"/>
          <w:szCs w:val="28"/>
        </w:rPr>
        <w:t>” sang “</w:t>
      </w:r>
      <w:r>
        <w:rPr>
          <w:i/>
          <w:sz w:val="28"/>
          <w:szCs w:val="28"/>
        </w:rPr>
        <w:t>chủ động kiến tạo”.</w:t>
      </w:r>
      <w:r>
        <w:rPr>
          <w:sz w:val="28"/>
          <w:szCs w:val="28"/>
        </w:rPr>
        <w:t xml:space="preserve"> </w:t>
      </w:r>
    </w:p>
    <w:p w:rsidR="00650F90" w:rsidRDefault="009E67DD">
      <w:pPr>
        <w:pStyle w:val="NormalWeb"/>
        <w:spacing w:before="0" w:beforeAutospacing="0" w:after="0" w:afterAutospacing="0" w:line="360" w:lineRule="auto"/>
        <w:ind w:firstLine="720"/>
        <w:jc w:val="both"/>
        <w:rPr>
          <w:bCs/>
          <w:sz w:val="28"/>
          <w:szCs w:val="28"/>
        </w:rPr>
      </w:pPr>
      <w:r>
        <w:rPr>
          <w:bCs/>
          <w:sz w:val="28"/>
          <w:szCs w:val="28"/>
        </w:rPr>
        <w:t>Cần chủ động dự báo, nhận diện sớm nguy cơ và xu hướng dư luận để xây dựng kịch bản truyền thông phù hợp, giữ vững thế chủ động trên mặt trận tư tưởng.</w:t>
      </w:r>
      <w:r>
        <w:rPr>
          <w:bCs/>
          <w:sz w:val="28"/>
          <w:szCs w:val="28"/>
        </w:rPr>
        <w:br/>
        <w:t>Dự báo đúng không chỉ là yêu cầu kỹ thuật mà là điều kiện tiên quyết để định hướng nhận thức xã hội từ sớm, từ xa. Đồng thời, phải kiến tạo dòng chủ lưu thông tin tích cực, lấy “xây” làm nền tảng xuyên suốt trong đấu tranh tư tưởng.</w:t>
      </w:r>
      <w:r>
        <w:rPr>
          <w:bCs/>
          <w:sz w:val="28"/>
          <w:szCs w:val="28"/>
        </w:rPr>
        <w:br/>
        <w:t>Không dừng ở phản bác cái sai, mà phải làm cho cái đúng trở nên hấp dẫn, lan tỏa và chi phối không gian thông tin, nhất là với thế hệ trẻ. Khi cái đúng chiếm lĩnh không gian, cái sai tất yếu bị thu hẹp và mất dần ảnh hưởng. Hơn hết, cần phát huy vai trò nòng cốt của cán bộ, đảng viên – những “hạt nhân” có bản lĩnh và năng lực số trong dẫn dắt, định hướng dư luận xã hội.</w:t>
      </w:r>
    </w:p>
    <w:p w:rsidR="00650F90" w:rsidRDefault="009E67DD">
      <w:pPr>
        <w:pStyle w:val="NormalWeb"/>
        <w:spacing w:before="0" w:beforeAutospacing="0" w:after="0" w:afterAutospacing="0" w:line="360" w:lineRule="auto"/>
        <w:ind w:firstLine="720"/>
        <w:jc w:val="both"/>
        <w:rPr>
          <w:sz w:val="28"/>
          <w:szCs w:val="28"/>
        </w:rPr>
      </w:pPr>
      <w:r>
        <w:rPr>
          <w:bCs/>
          <w:sz w:val="28"/>
          <w:szCs w:val="28"/>
        </w:rPr>
        <w:t>Có thể thấy rằng, đổi mới phương thức là chuyển từ bị động đối phó sang chủ động dẫn dắt, giữ vững trận địa tư tưởng bằng chính sức mạnh kiến tạo niềm tin.</w:t>
      </w:r>
    </w:p>
    <w:p w:rsidR="00650F90" w:rsidRDefault="009E67DD">
      <w:pPr>
        <w:pStyle w:val="NormalWeb"/>
        <w:spacing w:before="0" w:beforeAutospacing="0" w:after="0" w:afterAutospacing="0" w:line="360" w:lineRule="auto"/>
        <w:ind w:firstLine="720"/>
        <w:jc w:val="both"/>
        <w:rPr>
          <w:b/>
          <w:bCs/>
          <w:i/>
          <w:sz w:val="28"/>
          <w:szCs w:val="28"/>
        </w:rPr>
      </w:pPr>
      <w:r>
        <w:rPr>
          <w:b/>
          <w:bCs/>
          <w:i/>
          <w:sz w:val="28"/>
          <w:szCs w:val="28"/>
        </w:rPr>
        <w:t>Ba là, đổi mới hình thức theo hướng đa nền tảng, tăng cường tương tác và lấy người tiếp nhận làm trung tâm.</w:t>
      </w:r>
    </w:p>
    <w:p w:rsidR="00650F90" w:rsidRDefault="009E67DD">
      <w:pPr>
        <w:pStyle w:val="NormalWeb"/>
        <w:spacing w:before="0" w:beforeAutospacing="0" w:after="0" w:afterAutospacing="0" w:line="360" w:lineRule="auto"/>
        <w:ind w:firstLine="720"/>
        <w:jc w:val="both"/>
        <w:rPr>
          <w:sz w:val="28"/>
          <w:szCs w:val="28"/>
        </w:rPr>
      </w:pPr>
      <w:r>
        <w:rPr>
          <w:sz w:val="28"/>
          <w:szCs w:val="28"/>
        </w:rPr>
        <w:t xml:space="preserve">Trong bối cảnh không gian mạng trở thành môi trường truyền thông chủ đạo, đổi mới hình thức bảo vệ nền tảng tư tưởng của Đảng phải theo hướng đa </w:t>
      </w:r>
      <w:r>
        <w:rPr>
          <w:sz w:val="28"/>
          <w:szCs w:val="28"/>
        </w:rPr>
        <w:lastRenderedPageBreak/>
        <w:t>nền tảng, linh hoạt và lấy người tiếp nhận làm trung tâm. Từ phương thức tuyên truyền một chiều, cần chuyển mạnh sang mô hình tương tác đa chiều, bảo đảm thông tin chính thống không chỉ đúng mà còn gần gũi, kịp thời và có sức lan tỏa trong đời sống xã hội.</w:t>
      </w:r>
    </w:p>
    <w:p w:rsidR="00650F90" w:rsidRDefault="009E67DD">
      <w:pPr>
        <w:pStyle w:val="NormalWeb"/>
        <w:spacing w:before="0" w:beforeAutospacing="0" w:after="0" w:afterAutospacing="0" w:line="360" w:lineRule="auto"/>
        <w:ind w:firstLine="720"/>
        <w:jc w:val="both"/>
        <w:rPr>
          <w:sz w:val="28"/>
          <w:szCs w:val="28"/>
        </w:rPr>
      </w:pPr>
      <w:r>
        <w:rPr>
          <w:sz w:val="28"/>
          <w:szCs w:val="28"/>
        </w:rPr>
        <w:t>Đặc biệt, truyền thông ở cơ sở giữ vai trò trực tiếp đưa chủ trương của Đảng đến với nhân dân, là “tuyến đầu” trong định hướng dư luận và củng cố niềm tin xã hội. Vì vậy, truyền thông cơ sở phải đổi mới mạnh mẽ cách tiếp cận người nghe, từ truyền đạt khô cứng sang đối thoại, lắng nghe và gắn với những vấn đề thiết thực của đời sống. Thông tin cần được chuyển tải bằng ngôn ngữ dễ hiểu, hình thức sinh động, phù hợp với từng nhóm đối tượng, nhất là thế hệ trẻ và người dân trên không gian mạng.</w:t>
      </w:r>
    </w:p>
    <w:p w:rsidR="00650F90" w:rsidRDefault="009E67DD">
      <w:pPr>
        <w:pStyle w:val="NormalWeb"/>
        <w:spacing w:before="0" w:beforeAutospacing="0" w:after="0" w:afterAutospacing="0" w:line="360" w:lineRule="auto"/>
        <w:ind w:firstLine="720"/>
        <w:jc w:val="both"/>
        <w:rPr>
          <w:sz w:val="28"/>
          <w:szCs w:val="28"/>
        </w:rPr>
      </w:pPr>
      <w:r>
        <w:rPr>
          <w:sz w:val="28"/>
          <w:szCs w:val="28"/>
        </w:rPr>
        <w:t>Bên cạnh đó, cần đẩy mạnh ứng dụng công nghệ số, mạng xã hội, video ngắn, infographic, podcast… nhằm nâng cao tính tương tác và khả năng phản hồi nhanh trước các thông tin sai trái, thù địch. Đổi mới hình thức không chỉ là thay đổi cách truyền tải thông tin, mà thực chất là nâng cao năng lực thuyết phục, định hướng và chiếm lĩnh trận địa tư tưởng trong thời đại số,</w:t>
      </w:r>
      <w:r>
        <w:rPr>
          <w:bCs/>
          <w:sz w:val="28"/>
          <w:szCs w:val="28"/>
        </w:rPr>
        <w:t xml:space="preserve"> làm cho tư tưởng của Đảng không chỉ đúng, mà còn chạm, lan tỏa và bền vững trong nhận thức xã hội</w:t>
      </w:r>
      <w:r>
        <w:rPr>
          <w:b/>
          <w:bCs/>
          <w:sz w:val="28"/>
          <w:szCs w:val="28"/>
        </w:rPr>
        <w:t>.</w:t>
      </w:r>
    </w:p>
    <w:p w:rsidR="00650F90" w:rsidRDefault="009E67DD">
      <w:pPr>
        <w:pStyle w:val="NormalWeb"/>
        <w:spacing w:line="360" w:lineRule="auto"/>
        <w:ind w:firstLine="720"/>
        <w:jc w:val="both"/>
        <w:rPr>
          <w:i/>
          <w:vanish/>
          <w:sz w:val="28"/>
          <w:szCs w:val="28"/>
        </w:rPr>
      </w:pPr>
      <w:r>
        <w:rPr>
          <w:i/>
          <w:vanish/>
          <w:sz w:val="28"/>
          <w:szCs w:val="28"/>
        </w:rPr>
        <w:t>Top of Form</w:t>
      </w:r>
    </w:p>
    <w:p w:rsidR="00650F90" w:rsidRDefault="009E67DD">
      <w:pPr>
        <w:pStyle w:val="NormalWeb"/>
        <w:spacing w:line="360" w:lineRule="auto"/>
        <w:ind w:firstLine="720"/>
        <w:jc w:val="both"/>
        <w:rPr>
          <w:i/>
          <w:vanish/>
          <w:sz w:val="28"/>
          <w:szCs w:val="28"/>
        </w:rPr>
      </w:pPr>
      <w:r>
        <w:rPr>
          <w:i/>
          <w:vanish/>
          <w:sz w:val="28"/>
          <w:szCs w:val="28"/>
        </w:rPr>
        <w:t>Bottom of Form</w:t>
      </w:r>
    </w:p>
    <w:p w:rsidR="00650F90" w:rsidRDefault="009E67DD">
      <w:pPr>
        <w:spacing w:before="0" w:after="0" w:line="360" w:lineRule="auto"/>
        <w:ind w:firstLine="720"/>
        <w:rPr>
          <w:rFonts w:eastAsia="Calibri" w:cs="Times New Roman"/>
          <w:b/>
          <w:bCs/>
          <w:i/>
        </w:rPr>
      </w:pPr>
      <w:r>
        <w:rPr>
          <w:rFonts w:cs="Times New Roman"/>
          <w:b/>
          <w:bCs/>
          <w:i/>
          <w:szCs w:val="28"/>
        </w:rPr>
        <w:t xml:space="preserve">Bốn là, </w:t>
      </w:r>
      <w:r>
        <w:rPr>
          <w:rFonts w:eastAsia="Calibri" w:cs="Times New Roman"/>
          <w:b/>
          <w:bCs/>
          <w:i/>
        </w:rPr>
        <w:t>đổi mới tổ chức theo hướng xây dựng lực lượng nòng cốt, liên kết đồng bộ và nâng cao năng lực đấu tranh trên không gian mạng.</w:t>
      </w:r>
    </w:p>
    <w:p w:rsidR="00650F90" w:rsidRDefault="009E67DD">
      <w:pPr>
        <w:spacing w:before="0" w:after="0" w:line="360" w:lineRule="auto"/>
        <w:ind w:firstLine="709"/>
        <w:rPr>
          <w:rFonts w:cs="Times New Roman"/>
          <w:szCs w:val="28"/>
        </w:rPr>
      </w:pPr>
      <w:r>
        <w:rPr>
          <w:rFonts w:cs="Times New Roman"/>
          <w:szCs w:val="28"/>
        </w:rPr>
        <w:t>Trong bối cảnh không gian mạng trở thành mặt trận tư tưởng trọng yếu, đổi mới tổ chức phải hướng tới xây dựng lực lượng nòng cốt đủ bản lĩnh chính trị, năng lực chuyên môn và khả năng thích ứng nhanh với môi trường truyền thông số. Đây không chỉ là yêu cầu về tổ chức lực lượng, mà là yêu cầu xây dựng “thế trận tư tưởng” vững chắc, chủ động và có sức chiến đấu cao trong tình hình mới.</w:t>
      </w:r>
    </w:p>
    <w:p w:rsidR="00650F90" w:rsidRDefault="009E67DD">
      <w:pPr>
        <w:spacing w:before="0" w:after="0" w:line="360" w:lineRule="auto"/>
        <w:ind w:firstLine="709"/>
        <w:rPr>
          <w:rFonts w:cs="Times New Roman"/>
          <w:szCs w:val="28"/>
        </w:rPr>
      </w:pPr>
      <w:r>
        <w:rPr>
          <w:rFonts w:cs="Times New Roman"/>
          <w:szCs w:val="28"/>
        </w:rPr>
        <w:t xml:space="preserve">Trước hết, cần hình thành cơ chế phối hợp chặt chẽ, đồng bộ giữa các cấp, các ngành, giữa lực lượng chuyên trách với đội ngũ cán bộ, đảng viên, giáo viên và các tổ chức chính trị – xã hội, tạo thành sức mạnh tổng hợp trong định hướng dư luận và đấu tranh phản bác các quan điểm sai trái, thù địch. Mỗi cán bộ, đảng </w:t>
      </w:r>
      <w:r>
        <w:rPr>
          <w:rFonts w:cs="Times New Roman"/>
          <w:szCs w:val="28"/>
        </w:rPr>
        <w:lastRenderedPageBreak/>
        <w:t>viên không chỉ là người tiếp nhận thông tin mà phải trở thành một “chủ thể truyền thông”, trực tiếp lan tỏa thông tin tích cực và bảo vệ nền tảng tư tưởng của Đảng ngay từ cơ sở.</w:t>
      </w:r>
    </w:p>
    <w:p w:rsidR="00650F90" w:rsidRDefault="009E67DD">
      <w:pPr>
        <w:spacing w:before="0" w:after="0" w:line="360" w:lineRule="auto"/>
        <w:ind w:firstLine="709"/>
        <w:rPr>
          <w:rFonts w:cs="Times New Roman"/>
          <w:szCs w:val="28"/>
        </w:rPr>
      </w:pPr>
      <w:r>
        <w:rPr>
          <w:rFonts w:cs="Times New Roman"/>
          <w:szCs w:val="28"/>
        </w:rPr>
        <w:t>Đồng thời, cần chú trọng nâng cao năng lực đấu tranh trên không gian mạng theo hướng chuyên nghiệp, hiện đại và chủ động. Không chỉ nắm vững lý luận chính trị, lực lượng nòng cốt còn phải thành thạo kỹ năng số, kỹ năng truyền thông và khả năng xử lý thông tin trong môi trường đa nền tảng. Đặc biệt, phải chuyển từ tư duy “phản ứng thụ động” sang tư duy “chiếm lĩnh và dẫn dắt”, lấy thông tin tích cực để đẩy lùi thông tin tiêu cực, lấy cái đúng để phủ định cái sai.</w:t>
      </w:r>
    </w:p>
    <w:p w:rsidR="00650F90" w:rsidRDefault="009E67DD">
      <w:pPr>
        <w:spacing w:before="0" w:after="0" w:line="360" w:lineRule="auto"/>
        <w:ind w:firstLine="709"/>
        <w:rPr>
          <w:rFonts w:cs="Times New Roman"/>
          <w:szCs w:val="28"/>
        </w:rPr>
      </w:pPr>
      <w:r>
        <w:rPr>
          <w:rFonts w:cs="Times New Roman"/>
          <w:szCs w:val="28"/>
        </w:rPr>
        <w:t>Đổi mới tổ chức là xây dựng một lực lượng tư tưởng đủ mạnh cả về bản lĩnh, trí tuệ và công nghệ, bảo đảm giữ vững thế chủ động của Đảng trên không gian mạng, không để bị động, bất ngờ trước mọi âm mưu chống phá trong tình hình mới.</w:t>
      </w:r>
    </w:p>
    <w:p w:rsidR="00650F90" w:rsidRDefault="009E67DD">
      <w:pPr>
        <w:pStyle w:val="NormalWeb"/>
        <w:spacing w:before="0" w:beforeAutospacing="0" w:after="0" w:afterAutospacing="0" w:line="360" w:lineRule="auto"/>
        <w:ind w:firstLine="720"/>
        <w:jc w:val="both"/>
        <w:rPr>
          <w:rFonts w:eastAsia="Calibri"/>
          <w:b/>
          <w:bCs/>
          <w:i/>
          <w:sz w:val="28"/>
          <w:szCs w:val="22"/>
        </w:rPr>
      </w:pPr>
      <w:r>
        <w:rPr>
          <w:rFonts w:eastAsia="Calibri"/>
          <w:b/>
          <w:bCs/>
          <w:i/>
          <w:sz w:val="28"/>
          <w:szCs w:val="22"/>
        </w:rPr>
        <w:t>Năm là, đổi mới nhận thức theo hướng thống nhất tư duy, siết chặt kỷ luật và nâng cao tính tự giác chính trị của cán bộ, đảng viên.</w:t>
      </w:r>
    </w:p>
    <w:p w:rsidR="00650F90" w:rsidRDefault="009E67DD">
      <w:pPr>
        <w:pStyle w:val="NormalWeb"/>
        <w:spacing w:before="0" w:beforeAutospacing="0" w:after="0" w:afterAutospacing="0" w:line="360" w:lineRule="auto"/>
        <w:ind w:firstLine="720"/>
        <w:jc w:val="both"/>
        <w:rPr>
          <w:sz w:val="28"/>
          <w:szCs w:val="28"/>
        </w:rPr>
      </w:pPr>
      <w:r>
        <w:rPr>
          <w:sz w:val="28"/>
          <w:szCs w:val="28"/>
        </w:rPr>
        <w:t xml:space="preserve">Khi cán bộ, đảng viên có bản lĩnh chính trị vững vàng, hiểu đúng - hiểu sâu về chủ nghĩa Mác - Lênin, tư tưởng Hồ Chí Minh và đường lối của Đảng, thì sẽ có “lá chắn tư tưởng” đủ mạnh để tự bảo vệ mình, đồng thời chủ động đấu tranh phản bác những luận điệu xuyên tạc. </w:t>
      </w:r>
    </w:p>
    <w:p w:rsidR="00650F90" w:rsidRDefault="009E67DD">
      <w:pPr>
        <w:pStyle w:val="NormalWeb"/>
        <w:spacing w:before="0" w:beforeAutospacing="0" w:after="0" w:afterAutospacing="0" w:line="360" w:lineRule="auto"/>
        <w:ind w:firstLine="720"/>
        <w:jc w:val="both"/>
        <w:rPr>
          <w:sz w:val="28"/>
          <w:szCs w:val="28"/>
        </w:rPr>
      </w:pPr>
      <w:r>
        <w:rPr>
          <w:sz w:val="28"/>
          <w:szCs w:val="28"/>
        </w:rPr>
        <w:t xml:space="preserve">Cần chú trọng </w:t>
      </w:r>
      <w:r>
        <w:rPr>
          <w:rStyle w:val="Strong"/>
          <w:b w:val="0"/>
          <w:bCs w:val="0"/>
          <w:sz w:val="28"/>
          <w:szCs w:val="28"/>
        </w:rPr>
        <w:t xml:space="preserve">rèn luyện bản lĩnh, trách nhiệm </w:t>
      </w:r>
      <w:r>
        <w:rPr>
          <w:sz w:val="28"/>
          <w:szCs w:val="28"/>
        </w:rPr>
        <w:t>cho đội ngũ cán bộ, đảng viên. Nhận thức đúng phải đi đôi với hành động đúng. Mỗi lời nói, việc làm của cán bộ, đảng viên đều có sức lan tỏa trong xã hội. Do đó, nâng cao nhận thức phải gắn liền với tự soi, tự sửa, kiên quyết đấu tranh với những biểu hiện suy thoái về tư tưởng chính trị. Đổi mới tư tưởng, nâng cao nhận thức không phải là nhiệm vụ nhất thời, mà là quá trình thường xuyên, liên tục. Đây chính là “gốc rễ” để củng cố trận địa tư tưởng của Đảng, góp phần giữ vững ổn định chính trị - xã hội và bảo vệ vững chắc nền tảng tư tưởng trong tình hình mới.</w:t>
      </w:r>
    </w:p>
    <w:p w:rsidR="00650F90" w:rsidRPr="00170CDF" w:rsidRDefault="009E67DD" w:rsidP="00170CDF">
      <w:pPr>
        <w:spacing w:before="0" w:after="0" w:line="360" w:lineRule="auto"/>
        <w:ind w:firstLine="720"/>
        <w:rPr>
          <w:rFonts w:cs="Times New Roman"/>
          <w:szCs w:val="28"/>
        </w:rPr>
      </w:pPr>
      <w:r>
        <w:rPr>
          <w:rFonts w:cs="Times New Roman"/>
          <w:szCs w:val="28"/>
        </w:rPr>
        <w:lastRenderedPageBreak/>
        <w:t>Đổi mới nội dung, phương thức và hình thức bảo vệ nền tảng tư tưởng của Đảng là yêu cầu cấp thiết và lâu dài, nhằm giữ vững trận địa tư tưởng trong bối cảnh tình hình mới. Đây không chỉ là trách nhiệm của các cơ quan chức năng, của cán bộ, đảng viên, mà là nhiệm vụ của cả hệ thống chính trị. Khi mỗi người dân hiểu đúng, hành động đúng và sẵn sàng đấu tranh bảo vệ lẽ phải, thì không một thế lực thù địch nào có thể xuyên tạc hay làm lung lay nền tảng tư tưởng của Đảng ta.</w:t>
      </w:r>
      <w:bookmarkStart w:id="3" w:name="_Hlk227231877"/>
    </w:p>
    <w:p w:rsidR="00650F90" w:rsidRDefault="009E67DD">
      <w:pPr>
        <w:pStyle w:val="NormalWeb"/>
        <w:spacing w:before="0" w:beforeAutospacing="0" w:after="0" w:afterAutospacing="0" w:line="360" w:lineRule="auto"/>
        <w:ind w:firstLine="720"/>
        <w:jc w:val="both"/>
        <w:rPr>
          <w:sz w:val="28"/>
          <w:szCs w:val="28"/>
        </w:rPr>
      </w:pPr>
      <w:r>
        <w:rPr>
          <w:sz w:val="28"/>
          <w:szCs w:val="28"/>
        </w:rPr>
        <w:t xml:space="preserve">Trong bối cảnh không gian mạng phức tạp, là những giáo viên mầm non quần chúng ưu tú, </w:t>
      </w:r>
      <w:r w:rsidR="00092B0F">
        <w:rPr>
          <w:sz w:val="28"/>
          <w:szCs w:val="28"/>
        </w:rPr>
        <w:t xml:space="preserve">chúng </w:t>
      </w:r>
      <w:r>
        <w:rPr>
          <w:sz w:val="28"/>
          <w:szCs w:val="28"/>
        </w:rPr>
        <w:t>tôi xác lập trách nhiệm bảo vệ nền tảng tư tưởng Đảng không bằng những điều xa xôi mà thông qua chính sự chuẩn mực, bền bỉ rèn đúc nhận thức cho thế hệ tương lai từ những hành động nhỏ nhất.</w:t>
      </w:r>
    </w:p>
    <w:p w:rsidR="00650F90" w:rsidRDefault="009E67DD">
      <w:pPr>
        <w:pStyle w:val="NormalWeb"/>
        <w:spacing w:before="0" w:beforeAutospacing="0" w:after="0" w:afterAutospacing="0" w:line="360" w:lineRule="auto"/>
        <w:ind w:firstLine="720"/>
        <w:jc w:val="both"/>
        <w:rPr>
          <w:b/>
          <w:sz w:val="28"/>
          <w:szCs w:val="28"/>
        </w:rPr>
      </w:pPr>
      <w:r>
        <w:rPr>
          <w:b/>
          <w:i/>
          <w:sz w:val="28"/>
          <w:szCs w:val="28"/>
        </w:rPr>
        <w:t>Một là, xây dựng “gốc” tư tưởng thông qua vai trò tiên phong, gương mẫu của đội ngũ giáo viên, đảng viên.</w:t>
      </w:r>
    </w:p>
    <w:p w:rsidR="00650F90" w:rsidRDefault="009E67DD">
      <w:pPr>
        <w:pStyle w:val="NormalWeb"/>
        <w:spacing w:before="0" w:beforeAutospacing="0" w:after="0" w:afterAutospacing="0" w:line="360" w:lineRule="auto"/>
        <w:ind w:firstLine="720"/>
        <w:jc w:val="both"/>
        <w:rPr>
          <w:sz w:val="28"/>
          <w:szCs w:val="28"/>
        </w:rPr>
      </w:pPr>
      <w:r>
        <w:rPr>
          <w:sz w:val="28"/>
          <w:szCs w:val="28"/>
        </w:rPr>
        <w:t>Nhận thức bảo vệ nền tảng tư tưởng của Đảng là nhiệm vụ “tự thân”, đội ngũ giáo viên Trường Mầm non Hà Sơn luôn chủ động bồi đắp bản lĩnh chính trị, xác lập tư thế người thầy là tấm gương sáng về tri thức để xây dựng “gốc” tư tưởng cho trẻ. Trong thực tiễn, sự tiên phong này được cụ thể hóa bằng việc tự giác nghiên cứu Nghị quyết, tạo “bộ lọc” trước thông tin độc hại và quyết liệt phản bác quan điểm lệch lạc trong môi trường sư phạm cũng như cộng đồng phụ huynh.</w:t>
      </w:r>
    </w:p>
    <w:p w:rsidR="00650F90" w:rsidRDefault="009E67DD">
      <w:pPr>
        <w:pStyle w:val="NormalWeb"/>
        <w:spacing w:before="0" w:beforeAutospacing="0" w:after="0" w:afterAutospacing="0" w:line="360" w:lineRule="auto"/>
        <w:ind w:firstLine="720"/>
        <w:jc w:val="both"/>
        <w:rPr>
          <w:bCs/>
          <w:sz w:val="28"/>
          <w:szCs w:val="28"/>
        </w:rPr>
      </w:pPr>
      <w:r>
        <w:rPr>
          <w:sz w:val="28"/>
          <w:szCs w:val="28"/>
        </w:rPr>
        <w:t>Đối với chúng tôi, tham gia cuộc thi chính luận hằng năm không chỉ là hoạt động chuyên môn, mà còn là đợt sinh hoạt chính trị sâu sắc nhằm bồi dưỡng bản lĩnh tư tưởng, rèn luyện tư duy lý luận và củng cố niềm tin, sự kiên định đối với nền tảng tư tưởng của Đảng. Kế thừa trách nhiệm từ thành tích xuất sắc của đơn vị trong cuộc thi viết chính luận năm 2024, chúng tôi tin rằng: Sự gương mẫu, nhạy bén của người giáo viên chính là nền tảng để xây dựng “trận địa lòng dân” vững chắc.</w:t>
      </w:r>
      <w:r>
        <w:rPr>
          <w:bCs/>
          <w:sz w:val="28"/>
          <w:szCs w:val="28"/>
        </w:rPr>
        <w:t xml:space="preserve"> Là đội ngũ quần chúng ưu tú, chúng tôi luôn giữ vững ý chí tu dưỡng, </w:t>
      </w:r>
      <w:r>
        <w:rPr>
          <w:bCs/>
          <w:sz w:val="28"/>
          <w:szCs w:val="28"/>
        </w:rPr>
        <w:lastRenderedPageBreak/>
        <w:t>rèn luyện để sớm được vinh dự đứng vào hàng ngũ của Đảng, cống hiến hết mình cho sự nghiệp bảo vệ nền tảng tư tưởng trong kỷ nguyên mới.</w:t>
      </w:r>
    </w:p>
    <w:p w:rsidR="00650F90" w:rsidRDefault="009E67DD" w:rsidP="00F133B0">
      <w:pPr>
        <w:pStyle w:val="NormalWeb"/>
        <w:spacing w:before="0" w:beforeAutospacing="0" w:after="0" w:afterAutospacing="0" w:line="360" w:lineRule="auto"/>
        <w:ind w:firstLine="709"/>
        <w:jc w:val="both"/>
        <w:rPr>
          <w:rFonts w:eastAsiaTheme="minorHAnsi"/>
          <w:b/>
          <w:i/>
          <w:sz w:val="28"/>
          <w:szCs w:val="28"/>
        </w:rPr>
      </w:pPr>
      <w:r>
        <w:rPr>
          <w:rFonts w:eastAsiaTheme="minorHAnsi"/>
          <w:b/>
          <w:i/>
          <w:sz w:val="28"/>
          <w:szCs w:val="28"/>
        </w:rPr>
        <w:t>Hai là, đổi mới giáo dục số – xác lập vai trò trung tâm của trẻ trong môi trường giáo dục hiện đại.</w:t>
      </w:r>
    </w:p>
    <w:p w:rsidR="00650F90" w:rsidRDefault="009E67DD">
      <w:pPr>
        <w:pStyle w:val="NormalWeb"/>
        <w:spacing w:before="0" w:beforeAutospacing="0" w:after="0" w:afterAutospacing="0" w:line="360" w:lineRule="auto"/>
        <w:ind w:firstLine="709"/>
        <w:jc w:val="both"/>
        <w:rPr>
          <w:sz w:val="28"/>
          <w:szCs w:val="28"/>
        </w:rPr>
      </w:pPr>
      <w:r>
        <w:rPr>
          <w:sz w:val="28"/>
          <w:szCs w:val="28"/>
        </w:rPr>
        <w:t>Quán triệt Thông tư 18/2026/TT-BGDĐT, đội ngũ giáo viên Trường Mầm non Hà Sơn đã chủ động “số hóa” năng lực sư phạm qua các đợt tập huấn AI và phong trào “bình dân học vụ số” Với 100% đảng viên sử dụng “Sổ tay đảng viên điện tử” không chỉ giúp cập nhật kịp thời các nghị quyết của Đảng mà còn tạo ra “màng lọc” thông tin nhạy bén để nhận diện và kiên quyết đấu tranh với các quan điểm sai trái.</w:t>
      </w:r>
    </w:p>
    <w:p w:rsidR="00650F90" w:rsidRDefault="009E67DD">
      <w:pPr>
        <w:pStyle w:val="NormalWeb"/>
        <w:spacing w:before="0" w:beforeAutospacing="0" w:after="0" w:afterAutospacing="0" w:line="360" w:lineRule="auto"/>
        <w:ind w:firstLine="709"/>
        <w:jc w:val="both"/>
        <w:rPr>
          <w:sz w:val="28"/>
          <w:szCs w:val="28"/>
        </w:rPr>
      </w:pPr>
      <w:r>
        <w:rPr>
          <w:sz w:val="28"/>
          <w:szCs w:val="28"/>
        </w:rPr>
        <w:t>Sự chuyển dịch từ tư duy số của người giáo viên đã tạo “làn gió mới” cho các phương pháp STEAM và hoạt động trải nghiệm, biến mỗi bài học thành một không gian tương tác đa chiều. Tại đây, trẻ không còn tiếp nhận thụ động mà trở thành chủ thể hạnh phúc trong việc tìm tòi, kiểm chứng sự thật. Trạng thái “hạnh phúc trong sự hiểu biết” này chính là nền tảng cốt lõi để trẻ hình thành tư duy phản biện và “hệ miễn dịch” tự nhiên trước các thông tin xuyên tạc. Đây chính là nền tảng quan trọng để nuôi dưỡng tình yêu quê hương, đất nước, bồi đắp những giá trị tốt đẹp và hình thành ở trẻ nhận thức đúng đắn, tích cực ngay từ những năm đầu đời.</w:t>
      </w:r>
    </w:p>
    <w:p w:rsidR="00650F90" w:rsidRDefault="009E67DD" w:rsidP="00F133B0">
      <w:pPr>
        <w:pStyle w:val="NormalWeb"/>
        <w:spacing w:before="0" w:beforeAutospacing="0" w:after="0" w:afterAutospacing="0" w:line="360" w:lineRule="auto"/>
        <w:ind w:firstLine="709"/>
        <w:jc w:val="both"/>
        <w:rPr>
          <w:b/>
          <w:bCs/>
          <w:i/>
          <w:sz w:val="28"/>
          <w:szCs w:val="28"/>
        </w:rPr>
      </w:pPr>
      <w:r>
        <w:rPr>
          <w:b/>
          <w:bCs/>
          <w:i/>
          <w:sz w:val="28"/>
          <w:szCs w:val="28"/>
        </w:rPr>
        <w:t>Ba là, chiếm lĩnh không gian mạng – xây dựng “pháo đài” truyền thông sư phạm tích cực.</w:t>
      </w:r>
    </w:p>
    <w:p w:rsidR="00131F6B" w:rsidRPr="00131F6B" w:rsidRDefault="00131F6B" w:rsidP="00131F6B">
      <w:pPr>
        <w:pStyle w:val="NormalWeb"/>
        <w:spacing w:before="0" w:beforeAutospacing="0" w:after="0" w:afterAutospacing="0" w:line="360" w:lineRule="auto"/>
        <w:ind w:firstLine="720"/>
        <w:jc w:val="both"/>
        <w:rPr>
          <w:sz w:val="28"/>
          <w:szCs w:val="28"/>
        </w:rPr>
      </w:pPr>
      <w:r w:rsidRPr="00131F6B">
        <w:rPr>
          <w:sz w:val="28"/>
          <w:szCs w:val="28"/>
        </w:rPr>
        <w:t xml:space="preserve">Xác định không gian mạng là mặt trận chiến lược trong công tác bảo vệ nền tảng tư tưởng của Đảng, Trường Mầm non Hà Sơn đã chủ động thực hiện phương châm “lấy cái đẹp dẹp cái xấu”, biến các nền tảng số như Youtube, Website, Zalo, Facebook của nhà trường trở thành những kênh truyền thông giáo dục tích cực, góp phần định hướng nhận thức cho phụ huynh và cộng đồng. Không dừng lại ở việc đăng tải các hoạt động chăm sóc – giáo dục trẻ, nhà trường còn thường xuyên chia sẻ các nguồn tin chính thống, các bài viết tuyên truyền về an toàn thông tin </w:t>
      </w:r>
      <w:r w:rsidRPr="00131F6B">
        <w:rPr>
          <w:sz w:val="28"/>
          <w:szCs w:val="28"/>
        </w:rPr>
        <w:lastRenderedPageBreak/>
        <w:t>mạng, kỹ năng nhận diện tin giả, những giá trị tốt đẹp của nghề giáo, tinh thần yêu nước và trách nhiệm công dân trong thời đại số.</w:t>
      </w:r>
    </w:p>
    <w:p w:rsidR="00131F6B" w:rsidRPr="00131F6B" w:rsidRDefault="00131F6B" w:rsidP="00131F6B">
      <w:pPr>
        <w:pStyle w:val="NormalWeb"/>
        <w:spacing w:before="0" w:beforeAutospacing="0" w:after="0" w:afterAutospacing="0" w:line="360" w:lineRule="auto"/>
        <w:ind w:firstLine="720"/>
        <w:jc w:val="both"/>
        <w:rPr>
          <w:sz w:val="28"/>
          <w:szCs w:val="28"/>
        </w:rPr>
      </w:pPr>
      <w:r w:rsidRPr="00131F6B">
        <w:rPr>
          <w:sz w:val="28"/>
          <w:szCs w:val="28"/>
        </w:rPr>
        <w:t>Tại đây, mỗi giáo viên không chỉ là người truyền đạt tri thức mà còn là một “vệ tinh truyền thông” tích cực, chủ động “phủ xanh” thông tin lành mạnh để tạo nên “màng lọc tư tưởng” cho phụ huynh trước sự nhiễu loạn thông tin trên không gian mạng. Với tinh thần trách nhiệm và sự tỉnh táo chính trị, đội ngũ giáo viên nhà trường luôn đề cao việc kiểm chứng thông tin trước khi chia sẻ, đồng thời nhẹ nhàng định hướng nhận thức cho phụ huynh bằng thái độ khách quan, chuẩn mực và thuyết phục. Điển hình như trước những thông</w:t>
      </w:r>
      <w:r w:rsidR="00677604">
        <w:rPr>
          <w:sz w:val="28"/>
          <w:szCs w:val="28"/>
        </w:rPr>
        <w:t xml:space="preserve"> tin chưa được kiểm chứng t</w:t>
      </w:r>
      <w:r w:rsidRPr="00131F6B">
        <w:rPr>
          <w:sz w:val="28"/>
          <w:szCs w:val="28"/>
        </w:rPr>
        <w:t>hời gian qua, nhiều giáo viên và đảng viên trong nhà trường đã chủ động chia sẻ các nguồn tin xác thực, lan tỏa tinh thần tiếp nhận thông tin có chọn lọc, góp phần hạn chế sự lan truyền của những nội dung sai lệch trên mạng xã hội.</w:t>
      </w:r>
    </w:p>
    <w:p w:rsidR="00650F90" w:rsidRDefault="00131F6B" w:rsidP="00131F6B">
      <w:pPr>
        <w:pStyle w:val="NormalWeb"/>
        <w:spacing w:before="0" w:beforeAutospacing="0" w:after="0" w:afterAutospacing="0" w:line="360" w:lineRule="auto"/>
        <w:ind w:firstLine="720"/>
        <w:jc w:val="both"/>
        <w:rPr>
          <w:sz w:val="28"/>
          <w:szCs w:val="28"/>
        </w:rPr>
      </w:pPr>
      <w:r w:rsidRPr="00131F6B">
        <w:rPr>
          <w:sz w:val="28"/>
          <w:szCs w:val="28"/>
        </w:rPr>
        <w:t>Sự phối hợp đồng bộ giữa các kênh truyền thông chính thống của nhà trường với bản lĩnh chính trị, trách nhiệm nghề nghiệp của đội ngũ giáo viên đã từng bước hình thành “thế trận tư tưởng” vững chắc ngay từ cơ sở. Qua đó khẳng định rằng, trong thời đại chuyển đổi số hôm nay, mỗi giáo viên không chỉ là người gieo chữ mà còn là “người gác cổng tư tưởng”, âm thầm bảo vệ niềm tin xã hội, lan tỏa giá trị tích cực và góp phần giữ vững nền tảng tư tưởng của Đảng từ những việc làm bình dị, gần gũi nhất.</w:t>
      </w:r>
    </w:p>
    <w:bookmarkEnd w:id="3"/>
    <w:p w:rsidR="00650F90" w:rsidRDefault="009E67DD">
      <w:pPr>
        <w:spacing w:before="0" w:after="0" w:line="360" w:lineRule="auto"/>
        <w:ind w:firstLine="709"/>
        <w:rPr>
          <w:rFonts w:eastAsia="Times New Roman" w:cs="Times New Roman"/>
          <w:b/>
          <w:bCs/>
          <w:i/>
          <w:szCs w:val="28"/>
        </w:rPr>
      </w:pPr>
      <w:r>
        <w:rPr>
          <w:rFonts w:eastAsia="Times New Roman" w:cs="Times New Roman"/>
          <w:b/>
          <w:bCs/>
          <w:i/>
          <w:szCs w:val="28"/>
        </w:rPr>
        <w:t>Bốn là, gắn kết nhà trường – gia đình – xã hội trong củng cố trận địa lòng dân.</w:t>
      </w:r>
    </w:p>
    <w:p w:rsidR="00650F90" w:rsidRDefault="009E67DD">
      <w:pPr>
        <w:spacing w:before="0" w:after="0" w:line="360" w:lineRule="auto"/>
        <w:ind w:firstLine="709"/>
        <w:rPr>
          <w:rFonts w:eastAsia="Times New Roman" w:cs="Times New Roman"/>
          <w:bCs/>
          <w:szCs w:val="28"/>
        </w:rPr>
      </w:pPr>
      <w:r>
        <w:rPr>
          <w:rFonts w:eastAsia="Times New Roman" w:cs="Times New Roman"/>
          <w:bCs/>
          <w:szCs w:val="28"/>
        </w:rPr>
        <w:t xml:space="preserve">Trong bối cảnh “diễn biến hòa bình” ngày càng tinh vi, bản lĩnh của nhà giáo Trường Mầm non Hà Sơn không chỉ dừng lại ở nhận thức lý luận mà đã chuyển hóa thành năng lực đấu tranh trực diện. Với tâm thế của những “chiến sĩ” trên mặt trận tư tưởng, chúng tôi không “phòng ngự'” thụ động mà chủ động “tiến công” để bảo vệ lẽ phải. Đặc biệt, trong cuộc bầu cử đại biểu Quốc hội khóa XVI và đại biểu Hội đồng nhân dân các cấp nhiệm kỳ 2026 - 2031 vừa qua, trước </w:t>
      </w:r>
      <w:r>
        <w:rPr>
          <w:rFonts w:eastAsia="Times New Roman" w:cs="Times New Roman"/>
          <w:bCs/>
          <w:szCs w:val="28"/>
        </w:rPr>
        <w:lastRenderedPageBreak/>
        <w:t>những thủ đoạn xuyên tạc nhân sự và chia rẽ khối đại đoàn kết của các thế lực thù địch, chúng tôi đã kịp thời thiết lập những “pháo đài” tư tưởng ngay tại cơ sở.</w:t>
      </w:r>
    </w:p>
    <w:p w:rsidR="00650F90" w:rsidRDefault="009E67DD">
      <w:pPr>
        <w:spacing w:before="0" w:after="0" w:line="360" w:lineRule="auto"/>
        <w:ind w:firstLine="709"/>
        <w:rPr>
          <w:rFonts w:eastAsia="Times New Roman" w:cs="Times New Roman"/>
          <w:bCs/>
          <w:szCs w:val="28"/>
        </w:rPr>
      </w:pPr>
      <w:r>
        <w:rPr>
          <w:rFonts w:eastAsia="Times New Roman" w:cs="Times New Roman"/>
          <w:bCs/>
          <w:szCs w:val="28"/>
        </w:rPr>
        <w:t>Mỗi nhóm Zalo lớp, mỗi buổi họp phụ huynh được biến thành một diễn đàn truyền thông chính thống, nơi giáo viên sử dụng năng lực số để thiết kế các infographic, video sinh động nhằm lan tỏa ý nghĩa của ngày hội lớn. Bằng những minh chứng thực tế về sự đổi thay của quê hương, chúng tôi kiên quyết phản bác các luận điệu sai trái, triệt tiêu sự hoài nghi và củng cố niềm tin tuyệt đối của phụ huynh vào Đảng. Sự chuẩn mực trong ngôn ngữ và nhạy bén trong hành động chính là “lá chắn thép” bảo vệ vững chắc trận địa lòng dân, khẳng định bản lĩnh và trách nhiệm của người giáo viên trong kỷ nguyên vươn mình của dân tộc</w:t>
      </w:r>
    </w:p>
    <w:p w:rsidR="00650F90" w:rsidRDefault="009E67DD">
      <w:pPr>
        <w:spacing w:before="0" w:after="0" w:line="360" w:lineRule="auto"/>
        <w:ind w:firstLine="709"/>
        <w:rPr>
          <w:rFonts w:eastAsia="Times New Roman" w:cs="Times New Roman"/>
          <w:b/>
          <w:bCs/>
          <w:i/>
          <w:szCs w:val="28"/>
        </w:rPr>
      </w:pPr>
      <w:r>
        <w:rPr>
          <w:rFonts w:eastAsia="Times New Roman" w:cs="Times New Roman"/>
          <w:b/>
          <w:bCs/>
          <w:i/>
          <w:szCs w:val="28"/>
        </w:rPr>
        <w:t>Năm là, kiến tạo “Trường học hạnh phúc” – bồi đắp niềm tin xã hội từ nền tảng giáo dục.</w:t>
      </w:r>
    </w:p>
    <w:p w:rsidR="00650F90" w:rsidRDefault="009E67DD">
      <w:pPr>
        <w:spacing w:before="0" w:after="0" w:line="360" w:lineRule="auto"/>
        <w:ind w:firstLine="709"/>
        <w:rPr>
          <w:bCs/>
          <w:szCs w:val="28"/>
        </w:rPr>
      </w:pPr>
      <w:r>
        <w:rPr>
          <w:rFonts w:eastAsia="Times New Roman" w:cs="Times New Roman"/>
          <w:bCs/>
          <w:szCs w:val="28"/>
        </w:rPr>
        <w:t xml:space="preserve">Trong bối cảnh hiện nay, Trường Mầm non Hà Sơn xác định xây dựng “Trường học hạnh phúc” không chỉ là yêu cầu đổi mới giáo dục, mà còn là nhiệm vụ chính trị quan trọng nhằm lan tỏa những giá trị nhân văn tốt đẹp và củng cố niềm tin vào bản chất ưu việt của nền giáo dục dưới sự lãnh đạo của Đảng. Một môi trường nơi “Cô hạnh phúc - Trẻ hạnh phúc - Phụ huynh tin tưởng” chính là minh chứng sống động, đập tan mọi luận điệu xuyên tạc của các thế lực thù địch. </w:t>
      </w:r>
      <w:r>
        <w:rPr>
          <w:bCs/>
          <w:szCs w:val="28"/>
        </w:rPr>
        <w:t>Khi niềm tin của phụ huynh được xây dựng trên nền tảng của sự công bằng, trách nhiệm và tình yêu thương, nhà trường sẽ trở thành điểm tựa tinh thần vững chắc, góp phần lan tỏa những giá trị tích cực và củng cố niềm tin xã hội trước các thông tin sai lệch, xuyên tạc. Chính những giá trị nhân văn bền vững ấy đã tạo nên sức mạnh nội sinh quan trọng, xây dựng môi trường giáo dục lành mạnh, nơi tình yêu quê hương, đất nước và niềm tin vào các giá trị tốt đẹp được bồi đắp từ những trải nghiệm gần gũi hằng ngày. C</w:t>
      </w:r>
      <w:r>
        <w:rPr>
          <w:rFonts w:eastAsia="Times New Roman" w:cs="Times New Roman"/>
          <w:bCs/>
          <w:szCs w:val="28"/>
        </w:rPr>
        <w:t>hính niềm tin của phụ huynh và sự phát triển hạnh phúc của trẻ là minh chứng rõ nét cho giá trị nhân văn của nền giáo dục dưới sự lãnh đạo của Đảng, góp phần củng cố vững chắc nền tảng tư tưởng từ cơ sở.</w:t>
      </w:r>
    </w:p>
    <w:p w:rsidR="00650F90" w:rsidRDefault="009E67DD">
      <w:pPr>
        <w:spacing w:before="0" w:after="0" w:line="360" w:lineRule="auto"/>
        <w:ind w:firstLine="720"/>
        <w:rPr>
          <w:rFonts w:cs="Times New Roman"/>
          <w:szCs w:val="28"/>
        </w:rPr>
      </w:pPr>
      <w:r>
        <w:rPr>
          <w:rFonts w:cs="Times New Roman"/>
          <w:bCs/>
          <w:szCs w:val="28"/>
        </w:rPr>
        <w:lastRenderedPageBreak/>
        <w:t>Bước vào giai đoạn lịch sử mới, bảo vệ nền tảng tư tưởng của Đảng đã trở thành mệnh lệnh sống còn, là “lá chắn” quyết định sự tồn vong của chế độ trên hành trình vươn mình vào tương lai. Trong cuộc đấu tranh không điểm dừng này, chúng tôi hiểu rằng không gian mạng có thể ảo, nhưng trách nhiệm của người giáo viên là thực và lòng trung thành với Đảng phải là tuyệt đối.</w:t>
      </w:r>
    </w:p>
    <w:p w:rsidR="00650F90" w:rsidRDefault="009E67DD">
      <w:pPr>
        <w:spacing w:before="0" w:after="0" w:line="360" w:lineRule="auto"/>
        <w:ind w:firstLine="720"/>
        <w:rPr>
          <w:rFonts w:cs="Times New Roman"/>
          <w:bCs/>
          <w:szCs w:val="28"/>
        </w:rPr>
      </w:pPr>
      <w:r>
        <w:rPr>
          <w:rFonts w:cs="Times New Roman"/>
          <w:bCs/>
          <w:szCs w:val="28"/>
        </w:rPr>
        <w:t>Tại Trường Mầm non Hà Sơn, nhiệm vụ bảo vệ nền tảng tư tưởng của Đảng được cụ thể hóa bằng việc chủ động làm chủ công nghệ số, nâng cao năng lực truyền thông giáo dục và xây dựng môi trường “Trường học hạnh phúc” nhằm củng cố niềm tin xã hội ngay từ cơ sở. Đội ngũ giáo viên chúng tôi luôn xác định rõ trách nhiệm chính trị của người làm giáo dục, không ngừng rèn luyện bản lĩnh, đạo đức nghề nghiệp và năng lực chuyên môn để góp phần lan tỏa những giá trị đúng đắn, giữ vững môi trường giáo dục lành mạnh trước những thách thức của thời đại mới. Bảo vệ nền tảng tư tưởng của Đảng từ bậc học đầu đời không chỉ là trách nhiệm nghề nghiệp, mà là mệnh lệnh từ trái tim để giữ gìn mạch sống của dân tộc trong kỷ nguyên vươn mình rạng rỡ.</w:t>
      </w:r>
      <w:r w:rsidR="00802B85">
        <w:rPr>
          <w:rFonts w:cs="Times New Roman"/>
          <w:bCs/>
          <w:szCs w:val="28"/>
        </w:rPr>
        <w:t>/.</w:t>
      </w:r>
    </w:p>
    <w:p w:rsidR="00650F90" w:rsidRDefault="009E67DD">
      <w:pPr>
        <w:spacing w:before="0" w:after="0" w:line="360" w:lineRule="auto"/>
        <w:jc w:val="center"/>
        <w:outlineLvl w:val="1"/>
        <w:rPr>
          <w:rFonts w:eastAsia="Times New Roman" w:cs="Times New Roman"/>
          <w:b/>
          <w:bCs/>
          <w:szCs w:val="28"/>
          <w:lang w:val="vi-VN"/>
        </w:rPr>
        <w:sectPr w:rsidR="00650F90" w:rsidSect="0004553A">
          <w:headerReference w:type="default" r:id="rId9"/>
          <w:pgSz w:w="11907" w:h="16840"/>
          <w:pgMar w:top="1418" w:right="1134" w:bottom="1418" w:left="1701" w:header="720" w:footer="720" w:gutter="0"/>
          <w:pgNumType w:start="2"/>
          <w:cols w:space="720"/>
          <w:docGrid w:linePitch="381"/>
        </w:sectPr>
      </w:pPr>
      <w:r>
        <w:rPr>
          <w:rFonts w:eastAsia="Times New Roman" w:cs="Times New Roman"/>
          <w:b/>
          <w:bCs/>
          <w:szCs w:val="28"/>
          <w:lang w:val="vi-VN"/>
        </w:rPr>
        <w:t xml:space="preserve"> </w:t>
      </w:r>
    </w:p>
    <w:p w:rsidR="00650F90" w:rsidRDefault="009E67DD">
      <w:pPr>
        <w:spacing w:before="0" w:after="0" w:line="360" w:lineRule="auto"/>
        <w:ind w:firstLineChars="1150" w:firstLine="3220"/>
        <w:outlineLvl w:val="1"/>
        <w:rPr>
          <w:rFonts w:eastAsia="Times New Roman" w:cs="Times New Roman"/>
          <w:b/>
          <w:bCs/>
          <w:szCs w:val="28"/>
          <w:lang w:val="vi-VN"/>
        </w:rPr>
      </w:pPr>
      <w:r>
        <w:rPr>
          <w:rFonts w:eastAsia="Times New Roman" w:cs="Times New Roman"/>
          <w:b/>
          <w:bCs/>
          <w:szCs w:val="28"/>
          <w:lang w:val="vi-VN"/>
        </w:rPr>
        <w:lastRenderedPageBreak/>
        <w:t>TÀI LIỆU THAM KHẢO</w:t>
      </w:r>
    </w:p>
    <w:p w:rsidR="00650F90" w:rsidRPr="00B93D30" w:rsidRDefault="009E67DD">
      <w:pPr>
        <w:spacing w:before="0" w:after="0" w:line="360" w:lineRule="auto"/>
        <w:rPr>
          <w:rFonts w:eastAsia="Times New Roman" w:cs="Times New Roman"/>
          <w:iCs/>
          <w:szCs w:val="28"/>
          <w:lang w:val="vi-VN"/>
        </w:rPr>
      </w:pPr>
      <w:r w:rsidRPr="00B93D30">
        <w:rPr>
          <w:rFonts w:eastAsia="Times New Roman" w:cs="Times New Roman"/>
          <w:iCs/>
          <w:szCs w:val="28"/>
          <w:lang w:val="vi-VN"/>
        </w:rPr>
        <w:t xml:space="preserve">1. </w:t>
      </w:r>
      <w:bookmarkStart w:id="4" w:name="_Hlk227260676"/>
      <w:r w:rsidRPr="00B93D30">
        <w:rPr>
          <w:rFonts w:eastAsia="Times New Roman" w:cs="Times New Roman"/>
          <w:iCs/>
          <w:szCs w:val="28"/>
          <w:lang w:val="vi-VN"/>
        </w:rPr>
        <w:t>Đảng Cộng sản Việt Nam, Văn kiện Đại hội đại biểu toàn quốc lần thứ XIII, NXB Chính trị quốc gia Sự thật, 2021.</w:t>
      </w:r>
    </w:p>
    <w:p w:rsidR="00650F90" w:rsidRPr="00B93D30" w:rsidRDefault="009E67DD">
      <w:pPr>
        <w:spacing w:before="0" w:after="0" w:line="360" w:lineRule="auto"/>
        <w:rPr>
          <w:rFonts w:eastAsia="Times New Roman" w:cs="Times New Roman"/>
          <w:iCs/>
          <w:szCs w:val="28"/>
          <w:lang w:val="vi-VN"/>
        </w:rPr>
      </w:pPr>
      <w:r w:rsidRPr="00B93D30">
        <w:rPr>
          <w:rFonts w:eastAsia="Times New Roman" w:cs="Times New Roman"/>
          <w:iCs/>
          <w:szCs w:val="28"/>
          <w:lang w:val="vi-VN"/>
        </w:rPr>
        <w:t>2. Bộ Chính trị, Nghị quyết số 35-NQ/TW ngày 22/10/2018 về bảo vệ nền tảng tư tưởng của Đảng.</w:t>
      </w:r>
    </w:p>
    <w:bookmarkEnd w:id="4"/>
    <w:p w:rsidR="00650F90" w:rsidRDefault="009E67DD">
      <w:pPr>
        <w:spacing w:before="0" w:after="0" w:line="360" w:lineRule="auto"/>
        <w:rPr>
          <w:rFonts w:eastAsia="Times New Roman" w:cs="Times New Roman"/>
          <w:iCs/>
          <w:szCs w:val="28"/>
          <w:lang w:val="vi-VN"/>
        </w:rPr>
      </w:pPr>
      <w:r w:rsidRPr="00B93D30">
        <w:rPr>
          <w:rFonts w:eastAsia="Times New Roman" w:cs="Times New Roman"/>
          <w:iCs/>
          <w:szCs w:val="28"/>
          <w:lang w:val="vi-VN"/>
        </w:rPr>
        <w:t>3.</w:t>
      </w:r>
      <w:r>
        <w:rPr>
          <w:rFonts w:eastAsia="Times New Roman" w:cs="Times New Roman"/>
          <w:iCs/>
          <w:szCs w:val="28"/>
          <w:lang w:val="vi-VN"/>
        </w:rPr>
        <w:t xml:space="preserve"> Báo Nhân Dân điện tử, các bài viết tổng kết 5 năm thực hiện Nghị quyết 35.</w:t>
      </w: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650F90">
      <w:pPr>
        <w:spacing w:before="0" w:after="160" w:line="259" w:lineRule="auto"/>
        <w:jc w:val="center"/>
        <w:rPr>
          <w:rFonts w:eastAsia="Calibri" w:cs="Times New Roman"/>
          <w:b/>
          <w:bCs/>
          <w:kern w:val="2"/>
          <w14:ligatures w14:val="standardContextual"/>
        </w:rPr>
      </w:pPr>
    </w:p>
    <w:p w:rsidR="00650F90" w:rsidRDefault="009E67DD">
      <w:pPr>
        <w:spacing w:before="0" w:after="160" w:line="259" w:lineRule="auto"/>
        <w:jc w:val="center"/>
        <w:rPr>
          <w:rFonts w:eastAsia="Calibri" w:cs="Times New Roman"/>
          <w:b/>
          <w:bCs/>
          <w:kern w:val="2"/>
          <w14:ligatures w14:val="standardContextual"/>
        </w:rPr>
      </w:pPr>
      <w:r>
        <w:rPr>
          <w:rFonts w:eastAsia="Calibri" w:cs="Times New Roman"/>
          <w:b/>
          <w:bCs/>
          <w:kern w:val="2"/>
          <w14:ligatures w14:val="standardContextual"/>
        </w:rPr>
        <w:lastRenderedPageBreak/>
        <w:t>THÔNG TIN NHÓM TÁC GIẢ DỰ THI</w:t>
      </w:r>
    </w:p>
    <w:p w:rsidR="00650F90" w:rsidRDefault="00650F90">
      <w:pPr>
        <w:spacing w:before="0" w:after="0" w:line="360" w:lineRule="auto"/>
        <w:rPr>
          <w:rFonts w:cs="Times New Roman"/>
          <w:szCs w:val="28"/>
          <w:lang w:val="vi-VN"/>
        </w:rPr>
      </w:pPr>
    </w:p>
    <w:p w:rsidR="00650F90" w:rsidRDefault="009E67DD">
      <w:pPr>
        <w:spacing w:before="0" w:after="0" w:line="360" w:lineRule="auto"/>
        <w:ind w:firstLineChars="253" w:firstLine="708"/>
        <w:rPr>
          <w:rFonts w:eastAsia="sans-serif" w:cs="Times New Roman"/>
          <w:b/>
          <w:szCs w:val="28"/>
        </w:rPr>
      </w:pPr>
      <w:r>
        <w:rPr>
          <w:rFonts w:eastAsia="sans-serif" w:cs="Times New Roman"/>
          <w:b/>
          <w:szCs w:val="28"/>
        </w:rPr>
        <w:t>1. Họ và tên nhóm tác giả:</w:t>
      </w:r>
    </w:p>
    <w:p w:rsidR="00650F90" w:rsidRDefault="009E67DD">
      <w:pPr>
        <w:spacing w:before="0" w:after="0" w:line="360" w:lineRule="auto"/>
        <w:ind w:firstLineChars="253" w:firstLine="708"/>
        <w:rPr>
          <w:rFonts w:eastAsia="sans-serif" w:cs="Times New Roman"/>
          <w:szCs w:val="28"/>
        </w:rPr>
      </w:pPr>
      <w:r>
        <w:rPr>
          <w:rFonts w:eastAsia="sans-serif" w:cs="Times New Roman"/>
          <w:szCs w:val="28"/>
        </w:rPr>
        <w:t xml:space="preserve">- </w:t>
      </w:r>
      <w:r w:rsidR="00B93D30">
        <w:rPr>
          <w:rFonts w:eastAsia="sans-serif" w:cs="Times New Roman"/>
          <w:szCs w:val="28"/>
        </w:rPr>
        <w:t>Hồ Thị Lê</w:t>
      </w:r>
      <w:r>
        <w:rPr>
          <w:rFonts w:eastAsia="sans-serif" w:cs="Times New Roman"/>
          <w:szCs w:val="28"/>
        </w:rPr>
        <w:t xml:space="preserve"> (Trưở</w:t>
      </w:r>
      <w:r w:rsidR="00B93D30">
        <w:rPr>
          <w:rFonts w:eastAsia="sans-serif" w:cs="Times New Roman"/>
          <w:szCs w:val="28"/>
        </w:rPr>
        <w:t>ng nhóm - Giáo viên)</w:t>
      </w:r>
    </w:p>
    <w:p w:rsidR="00650F90" w:rsidRDefault="009E67DD">
      <w:pPr>
        <w:spacing w:before="0" w:after="0" w:line="360" w:lineRule="auto"/>
        <w:ind w:firstLineChars="253" w:firstLine="708"/>
        <w:rPr>
          <w:rFonts w:eastAsia="sans-serif" w:cs="Times New Roman"/>
          <w:szCs w:val="28"/>
        </w:rPr>
      </w:pPr>
      <w:r>
        <w:rPr>
          <w:rFonts w:eastAsia="sans-serif" w:cs="Times New Roman"/>
          <w:szCs w:val="28"/>
        </w:rPr>
        <w:t>- Trương Thị Lan</w:t>
      </w:r>
      <w:r w:rsidR="00B93D30">
        <w:rPr>
          <w:rFonts w:eastAsia="sans-serif" w:cs="Times New Roman"/>
          <w:szCs w:val="28"/>
        </w:rPr>
        <w:t xml:space="preserve"> (Giáo viên)</w:t>
      </w:r>
    </w:p>
    <w:p w:rsidR="00650F90" w:rsidRDefault="009E67DD">
      <w:pPr>
        <w:spacing w:before="0" w:after="0" w:line="360" w:lineRule="auto"/>
        <w:ind w:firstLineChars="253" w:firstLine="708"/>
        <w:rPr>
          <w:rFonts w:eastAsia="sans-serif" w:cs="Times New Roman"/>
          <w:szCs w:val="28"/>
        </w:rPr>
      </w:pPr>
      <w:r>
        <w:rPr>
          <w:rFonts w:eastAsia="sans-serif" w:cs="Times New Roman"/>
          <w:szCs w:val="28"/>
        </w:rPr>
        <w:t>-</w:t>
      </w:r>
      <w:r>
        <w:rPr>
          <w:rFonts w:eastAsia="sans-serif" w:cs="Times New Roman"/>
          <w:sz w:val="24"/>
          <w:szCs w:val="28"/>
          <w:lang w:eastAsia="zh-CN" w:bidi="ar"/>
        </w:rPr>
        <w:t xml:space="preserve"> </w:t>
      </w:r>
      <w:r>
        <w:rPr>
          <w:rFonts w:eastAsia="sans-serif" w:cs="Times New Roman"/>
          <w:szCs w:val="28"/>
          <w:lang w:eastAsia="zh-CN" w:bidi="ar"/>
        </w:rPr>
        <w:t>Lưu Thị Quỳnh Trang</w:t>
      </w:r>
      <w:r w:rsidR="00B93D30">
        <w:rPr>
          <w:rFonts w:eastAsia="sans-serif" w:cs="Times New Roman"/>
          <w:szCs w:val="28"/>
          <w:lang w:eastAsia="zh-CN" w:bidi="ar"/>
        </w:rPr>
        <w:t xml:space="preserve"> (Giáo viên)</w:t>
      </w:r>
    </w:p>
    <w:p w:rsidR="00650F90" w:rsidRDefault="009E67DD">
      <w:pPr>
        <w:spacing w:before="0" w:after="0" w:line="360" w:lineRule="auto"/>
        <w:ind w:firstLineChars="253" w:firstLine="708"/>
        <w:rPr>
          <w:rFonts w:eastAsia="sans-serif" w:cs="Times New Roman"/>
          <w:szCs w:val="28"/>
        </w:rPr>
      </w:pPr>
      <w:r>
        <w:rPr>
          <w:rFonts w:eastAsia="sans-serif" w:cs="Times New Roman"/>
          <w:b/>
          <w:szCs w:val="28"/>
        </w:rPr>
        <w:t>2. Đơn vị công tác:</w:t>
      </w:r>
    </w:p>
    <w:p w:rsidR="00650F90" w:rsidRDefault="009E67DD">
      <w:pPr>
        <w:spacing w:before="0" w:after="0" w:line="360" w:lineRule="auto"/>
        <w:ind w:firstLineChars="253" w:firstLine="708"/>
        <w:rPr>
          <w:rFonts w:eastAsia="sans-serif" w:cs="Times New Roman"/>
          <w:szCs w:val="28"/>
        </w:rPr>
      </w:pPr>
      <w:r>
        <w:rPr>
          <w:rFonts w:eastAsia="sans-serif" w:cs="Times New Roman"/>
          <w:szCs w:val="28"/>
        </w:rPr>
        <w:t xml:space="preserve"> Chi bộ Trường Mầm non Hà Sơn, xã</w:t>
      </w:r>
      <w:r>
        <w:rPr>
          <w:rFonts w:eastAsia="sans-serif" w:cs="Times New Roman"/>
          <w:szCs w:val="28"/>
          <w:lang w:val="vi-VN"/>
        </w:rPr>
        <w:t xml:space="preserve"> Tống</w:t>
      </w:r>
      <w:r>
        <w:rPr>
          <w:rFonts w:eastAsia="sans-serif" w:cs="Times New Roman"/>
          <w:szCs w:val="28"/>
        </w:rPr>
        <w:t xml:space="preserve"> Sơn, tỉnh Thanh Hóa.</w:t>
      </w:r>
    </w:p>
    <w:p w:rsidR="00650F90" w:rsidRDefault="009E67DD">
      <w:pPr>
        <w:spacing w:before="0" w:after="0" w:line="360" w:lineRule="auto"/>
        <w:ind w:firstLineChars="253" w:firstLine="708"/>
        <w:rPr>
          <w:rFonts w:eastAsia="sans-serif" w:cs="Times New Roman"/>
          <w:b/>
          <w:szCs w:val="28"/>
        </w:rPr>
      </w:pPr>
      <w:r>
        <w:rPr>
          <w:rFonts w:eastAsia="sans-serif" w:cs="Times New Roman"/>
          <w:b/>
          <w:szCs w:val="28"/>
        </w:rPr>
        <w:t>4. Thông tin liên hệ:</w:t>
      </w:r>
    </w:p>
    <w:p w:rsidR="00650F90" w:rsidRDefault="009E67DD">
      <w:pPr>
        <w:spacing w:before="0" w:after="0" w:line="360" w:lineRule="auto"/>
        <w:ind w:firstLineChars="253" w:firstLine="708"/>
        <w:rPr>
          <w:rFonts w:eastAsia="sans-serif" w:cs="Times New Roman"/>
          <w:szCs w:val="28"/>
        </w:rPr>
      </w:pPr>
      <w:r>
        <w:rPr>
          <w:rFonts w:eastAsia="sans-serif" w:cs="Times New Roman"/>
          <w:szCs w:val="28"/>
        </w:rPr>
        <w:t>- Địa chỉ đơn vị: Trường Mầm non Hà Sơn, xã</w:t>
      </w:r>
      <w:r>
        <w:rPr>
          <w:rFonts w:eastAsia="sans-serif" w:cs="Times New Roman"/>
          <w:szCs w:val="28"/>
          <w:lang w:val="vi-VN"/>
        </w:rPr>
        <w:t xml:space="preserve"> Tống</w:t>
      </w:r>
      <w:r>
        <w:rPr>
          <w:rFonts w:eastAsia="sans-serif" w:cs="Times New Roman"/>
          <w:szCs w:val="28"/>
        </w:rPr>
        <w:t xml:space="preserve"> Sơn, tỉnh Thanh Hóa.</w:t>
      </w:r>
    </w:p>
    <w:p w:rsidR="00650F90" w:rsidRDefault="009E67DD">
      <w:pPr>
        <w:spacing w:before="0" w:after="0" w:line="360" w:lineRule="auto"/>
        <w:ind w:firstLineChars="253" w:firstLine="708"/>
        <w:rPr>
          <w:rFonts w:eastAsia="sans-serif" w:cs="Times New Roman"/>
          <w:szCs w:val="28"/>
        </w:rPr>
      </w:pPr>
      <w:r>
        <w:rPr>
          <w:rFonts w:eastAsia="sans-serif" w:cs="Times New Roman"/>
          <w:szCs w:val="28"/>
        </w:rPr>
        <w:t xml:space="preserve">- Số điện thoại: </w:t>
      </w:r>
      <w:r w:rsidR="00F3186A" w:rsidRPr="00F3186A">
        <w:rPr>
          <w:rFonts w:eastAsia="sans-serif" w:cs="Times New Roman"/>
          <w:szCs w:val="28"/>
        </w:rPr>
        <w:t>0979376911</w:t>
      </w:r>
    </w:p>
    <w:p w:rsidR="00EA0740" w:rsidRDefault="009E67DD" w:rsidP="00EA0740">
      <w:pPr>
        <w:spacing w:before="0" w:after="0" w:line="360" w:lineRule="auto"/>
        <w:ind w:firstLineChars="253" w:firstLine="708"/>
        <w:rPr>
          <w:rFonts w:eastAsia="sans-serif" w:cs="Times New Roman"/>
          <w:szCs w:val="28"/>
        </w:rPr>
      </w:pPr>
      <w:r>
        <w:rPr>
          <w:rFonts w:eastAsia="sans-serif" w:cs="Times New Roman"/>
          <w:szCs w:val="28"/>
        </w:rPr>
        <w:t xml:space="preserve">- Email: </w:t>
      </w:r>
      <w:r w:rsidR="00EA0740" w:rsidRPr="00EA0740">
        <w:rPr>
          <w:rFonts w:eastAsia="sans-serif" w:cs="Times New Roman"/>
          <w:szCs w:val="28"/>
        </w:rPr>
        <w:t>hole100690@gmail.com</w:t>
      </w:r>
    </w:p>
    <w:p w:rsidR="00650F90" w:rsidRDefault="009E67DD" w:rsidP="00515EAA">
      <w:pPr>
        <w:spacing w:before="0" w:after="0" w:line="360" w:lineRule="auto"/>
        <w:ind w:firstLineChars="253" w:firstLine="708"/>
        <w:rPr>
          <w:rFonts w:eastAsia="sans-serif" w:cs="Times New Roman"/>
          <w:b/>
          <w:szCs w:val="28"/>
        </w:rPr>
      </w:pPr>
      <w:r>
        <w:rPr>
          <w:rFonts w:eastAsia="sans-serif" w:cs="Times New Roman"/>
          <w:b/>
          <w:szCs w:val="28"/>
        </w:rPr>
        <w:t>5. Thông tin chi tiết cá nhân</w:t>
      </w:r>
    </w:p>
    <w:tbl>
      <w:tblPr>
        <w:tblStyle w:val="TableGrid1"/>
        <w:tblW w:w="0" w:type="auto"/>
        <w:tblLayout w:type="fixed"/>
        <w:tblLook w:val="04A0" w:firstRow="1" w:lastRow="0" w:firstColumn="1" w:lastColumn="0" w:noHBand="0" w:noVBand="1"/>
      </w:tblPr>
      <w:tblGrid>
        <w:gridCol w:w="2982"/>
        <w:gridCol w:w="1768"/>
        <w:gridCol w:w="1895"/>
        <w:gridCol w:w="2211"/>
      </w:tblGrid>
      <w:tr w:rsidR="00650F90" w:rsidRPr="00F3186A">
        <w:tc>
          <w:tcPr>
            <w:tcW w:w="2982" w:type="dxa"/>
          </w:tcPr>
          <w:p w:rsidR="00650F90" w:rsidRPr="00F3186A" w:rsidRDefault="009E67DD">
            <w:pPr>
              <w:spacing w:before="0" w:after="0" w:line="360" w:lineRule="auto"/>
              <w:ind w:firstLineChars="50" w:firstLine="140"/>
              <w:jc w:val="center"/>
              <w:rPr>
                <w:rFonts w:ascii="Times New Roman" w:eastAsia="sans-serif" w:hAnsi="Times New Roman" w:cs="Times New Roman"/>
                <w:szCs w:val="28"/>
              </w:rPr>
            </w:pPr>
            <w:r w:rsidRPr="00F3186A">
              <w:rPr>
                <w:rFonts w:ascii="Times New Roman" w:eastAsia="sans-serif" w:hAnsi="Times New Roman" w:cs="Times New Roman"/>
                <w:szCs w:val="28"/>
              </w:rPr>
              <w:t>Họ và tên</w:t>
            </w:r>
          </w:p>
        </w:tc>
        <w:tc>
          <w:tcPr>
            <w:tcW w:w="1768" w:type="dxa"/>
          </w:tcPr>
          <w:p w:rsidR="00650F90" w:rsidRPr="00F3186A" w:rsidRDefault="009E67DD">
            <w:pPr>
              <w:spacing w:before="0" w:after="0" w:line="360" w:lineRule="auto"/>
              <w:ind w:firstLineChars="50" w:firstLine="140"/>
              <w:jc w:val="center"/>
              <w:rPr>
                <w:rFonts w:ascii="Times New Roman" w:eastAsia="sans-serif" w:hAnsi="Times New Roman" w:cs="Times New Roman"/>
                <w:szCs w:val="28"/>
              </w:rPr>
            </w:pPr>
            <w:r w:rsidRPr="00F3186A">
              <w:rPr>
                <w:rFonts w:ascii="Times New Roman" w:eastAsia="sans-serif" w:hAnsi="Times New Roman" w:cs="Times New Roman"/>
                <w:szCs w:val="28"/>
              </w:rPr>
              <w:t>Năm sinh</w:t>
            </w:r>
          </w:p>
        </w:tc>
        <w:tc>
          <w:tcPr>
            <w:tcW w:w="1895" w:type="dxa"/>
          </w:tcPr>
          <w:p w:rsidR="00650F90" w:rsidRPr="00F3186A" w:rsidRDefault="009E67DD">
            <w:pPr>
              <w:spacing w:before="0" w:after="0" w:line="360" w:lineRule="auto"/>
              <w:ind w:firstLineChars="50" w:firstLine="140"/>
              <w:jc w:val="center"/>
              <w:rPr>
                <w:rFonts w:ascii="Times New Roman" w:eastAsia="sans-serif" w:hAnsi="Times New Roman" w:cs="Times New Roman"/>
                <w:szCs w:val="28"/>
              </w:rPr>
            </w:pPr>
            <w:r w:rsidRPr="00F3186A">
              <w:rPr>
                <w:rFonts w:ascii="Times New Roman" w:eastAsia="sans-serif" w:hAnsi="Times New Roman" w:cs="Times New Roman"/>
                <w:szCs w:val="28"/>
              </w:rPr>
              <w:t>Ngày vào Đảng (Dự bị)</w:t>
            </w:r>
          </w:p>
        </w:tc>
        <w:tc>
          <w:tcPr>
            <w:tcW w:w="2211" w:type="dxa"/>
          </w:tcPr>
          <w:p w:rsidR="00650F90" w:rsidRPr="00F3186A" w:rsidRDefault="009E67DD">
            <w:pPr>
              <w:spacing w:before="0" w:after="0" w:line="360" w:lineRule="auto"/>
              <w:ind w:firstLineChars="50" w:firstLine="140"/>
              <w:jc w:val="center"/>
              <w:rPr>
                <w:rFonts w:ascii="Times New Roman" w:eastAsia="sans-serif" w:hAnsi="Times New Roman" w:cs="Times New Roman"/>
                <w:szCs w:val="28"/>
              </w:rPr>
            </w:pPr>
            <w:r w:rsidRPr="00F3186A">
              <w:rPr>
                <w:rFonts w:ascii="Times New Roman" w:eastAsia="sans-serif" w:hAnsi="Times New Roman" w:cs="Times New Roman"/>
                <w:szCs w:val="28"/>
              </w:rPr>
              <w:t>Ngày vào Đảng (Chính thức)</w:t>
            </w:r>
          </w:p>
        </w:tc>
      </w:tr>
      <w:tr w:rsidR="00650F90" w:rsidRPr="00F3186A">
        <w:tc>
          <w:tcPr>
            <w:tcW w:w="2982" w:type="dxa"/>
            <w:vAlign w:val="center"/>
          </w:tcPr>
          <w:p w:rsidR="00650F90" w:rsidRPr="00F3186A" w:rsidRDefault="009E67DD">
            <w:pPr>
              <w:spacing w:before="0" w:after="0" w:line="360" w:lineRule="auto"/>
              <w:ind w:firstLineChars="50" w:firstLine="140"/>
              <w:jc w:val="left"/>
              <w:rPr>
                <w:rFonts w:ascii="Times New Roman" w:eastAsia="sans-serif" w:hAnsi="Times New Roman" w:cs="Times New Roman"/>
                <w:szCs w:val="28"/>
              </w:rPr>
            </w:pPr>
            <w:r w:rsidRPr="00F3186A">
              <w:rPr>
                <w:rFonts w:ascii="Times New Roman" w:eastAsia="sans-serif" w:hAnsi="Times New Roman" w:cs="Times New Roman"/>
                <w:szCs w:val="28"/>
                <w:lang w:eastAsia="zh-CN" w:bidi="ar"/>
              </w:rPr>
              <w:t>Hồ Thị Lê</w:t>
            </w:r>
          </w:p>
        </w:tc>
        <w:tc>
          <w:tcPr>
            <w:tcW w:w="1768" w:type="dxa"/>
          </w:tcPr>
          <w:p w:rsidR="00650F90" w:rsidRPr="00F3186A" w:rsidRDefault="009E67DD">
            <w:pPr>
              <w:spacing w:before="0" w:after="0" w:line="360" w:lineRule="auto"/>
              <w:ind w:firstLineChars="50" w:firstLine="140"/>
              <w:rPr>
                <w:rFonts w:ascii="Times New Roman" w:eastAsia="sans-serif" w:hAnsi="Times New Roman" w:cs="Times New Roman"/>
                <w:szCs w:val="28"/>
              </w:rPr>
            </w:pPr>
            <w:r w:rsidRPr="00F3186A">
              <w:rPr>
                <w:rFonts w:ascii="Times New Roman" w:eastAsia="sans-serif" w:hAnsi="Times New Roman" w:cs="Times New Roman"/>
                <w:szCs w:val="28"/>
              </w:rPr>
              <w:t>10/01/1990</w:t>
            </w:r>
          </w:p>
        </w:tc>
        <w:tc>
          <w:tcPr>
            <w:tcW w:w="1895" w:type="dxa"/>
          </w:tcPr>
          <w:p w:rsidR="00650F90" w:rsidRPr="00F3186A" w:rsidRDefault="00650F90">
            <w:pPr>
              <w:spacing w:before="0" w:after="0" w:line="360" w:lineRule="auto"/>
              <w:ind w:firstLineChars="50" w:firstLine="140"/>
              <w:rPr>
                <w:rFonts w:ascii="Times New Roman" w:eastAsia="sans-serif" w:hAnsi="Times New Roman" w:cs="Times New Roman"/>
                <w:szCs w:val="28"/>
              </w:rPr>
            </w:pPr>
          </w:p>
        </w:tc>
        <w:tc>
          <w:tcPr>
            <w:tcW w:w="2211" w:type="dxa"/>
          </w:tcPr>
          <w:p w:rsidR="00650F90" w:rsidRPr="00F3186A" w:rsidRDefault="00650F90">
            <w:pPr>
              <w:spacing w:before="0" w:after="0" w:line="360" w:lineRule="auto"/>
              <w:ind w:firstLineChars="50" w:firstLine="140"/>
              <w:rPr>
                <w:rFonts w:ascii="Times New Roman" w:eastAsia="sans-serif" w:hAnsi="Times New Roman" w:cs="Times New Roman"/>
                <w:szCs w:val="28"/>
              </w:rPr>
            </w:pPr>
          </w:p>
        </w:tc>
      </w:tr>
      <w:tr w:rsidR="00650F90" w:rsidRPr="00F3186A">
        <w:tc>
          <w:tcPr>
            <w:tcW w:w="2982" w:type="dxa"/>
            <w:vAlign w:val="center"/>
          </w:tcPr>
          <w:p w:rsidR="00650F90" w:rsidRPr="00F3186A" w:rsidRDefault="009E67DD">
            <w:pPr>
              <w:spacing w:before="0" w:after="0" w:line="360" w:lineRule="auto"/>
              <w:ind w:firstLineChars="50" w:firstLine="140"/>
              <w:jc w:val="left"/>
              <w:rPr>
                <w:rFonts w:ascii="Times New Roman" w:eastAsia="sans-serif" w:hAnsi="Times New Roman" w:cs="Times New Roman"/>
                <w:szCs w:val="28"/>
                <w:lang w:eastAsia="zh-CN" w:bidi="ar"/>
              </w:rPr>
            </w:pPr>
            <w:r w:rsidRPr="00F3186A">
              <w:rPr>
                <w:rFonts w:ascii="Times New Roman" w:eastAsia="sans-serif" w:hAnsi="Times New Roman" w:cs="Times New Roman"/>
                <w:szCs w:val="28"/>
                <w:lang w:eastAsia="zh-CN" w:bidi="ar"/>
              </w:rPr>
              <w:t>Lưu Thị Quỳnh Trang</w:t>
            </w:r>
          </w:p>
        </w:tc>
        <w:tc>
          <w:tcPr>
            <w:tcW w:w="1768" w:type="dxa"/>
          </w:tcPr>
          <w:p w:rsidR="00650F90" w:rsidRPr="00F3186A" w:rsidRDefault="009E67DD">
            <w:pPr>
              <w:spacing w:before="0" w:after="0" w:line="360" w:lineRule="auto"/>
              <w:ind w:firstLineChars="50" w:firstLine="140"/>
              <w:rPr>
                <w:rFonts w:ascii="Times New Roman" w:eastAsia="sans-serif" w:hAnsi="Times New Roman" w:cs="Times New Roman"/>
                <w:szCs w:val="28"/>
              </w:rPr>
            </w:pPr>
            <w:r w:rsidRPr="00F3186A">
              <w:rPr>
                <w:rFonts w:ascii="Times New Roman" w:eastAsia="sans-serif" w:hAnsi="Times New Roman" w:cs="Times New Roman"/>
                <w:szCs w:val="28"/>
              </w:rPr>
              <w:t>10/06/1998</w:t>
            </w:r>
          </w:p>
        </w:tc>
        <w:tc>
          <w:tcPr>
            <w:tcW w:w="1895" w:type="dxa"/>
          </w:tcPr>
          <w:p w:rsidR="00650F90" w:rsidRPr="00F3186A" w:rsidRDefault="00650F90">
            <w:pPr>
              <w:spacing w:before="0" w:after="0" w:line="360" w:lineRule="auto"/>
              <w:ind w:firstLineChars="50" w:firstLine="140"/>
              <w:rPr>
                <w:rFonts w:ascii="Times New Roman" w:eastAsia="sans-serif" w:hAnsi="Times New Roman" w:cs="Times New Roman"/>
                <w:szCs w:val="28"/>
              </w:rPr>
            </w:pPr>
          </w:p>
        </w:tc>
        <w:tc>
          <w:tcPr>
            <w:tcW w:w="2211" w:type="dxa"/>
          </w:tcPr>
          <w:p w:rsidR="00650F90" w:rsidRPr="00F3186A" w:rsidRDefault="00650F90">
            <w:pPr>
              <w:spacing w:before="0" w:after="0" w:line="360" w:lineRule="auto"/>
              <w:ind w:firstLineChars="50" w:firstLine="140"/>
              <w:rPr>
                <w:rFonts w:ascii="Times New Roman" w:eastAsia="sans-serif" w:hAnsi="Times New Roman" w:cs="Times New Roman"/>
                <w:szCs w:val="28"/>
              </w:rPr>
            </w:pPr>
          </w:p>
        </w:tc>
      </w:tr>
      <w:tr w:rsidR="00515EAA" w:rsidRPr="00F3186A" w:rsidTr="00515EAA">
        <w:tc>
          <w:tcPr>
            <w:tcW w:w="2982" w:type="dxa"/>
          </w:tcPr>
          <w:p w:rsidR="00515EAA" w:rsidRPr="00F3186A" w:rsidRDefault="00515EAA" w:rsidP="00184E08">
            <w:pPr>
              <w:spacing w:before="0" w:after="0" w:line="360" w:lineRule="auto"/>
              <w:ind w:firstLineChars="50" w:firstLine="140"/>
              <w:jc w:val="left"/>
              <w:rPr>
                <w:rFonts w:ascii="Times New Roman" w:eastAsia="sans-serif" w:hAnsi="Times New Roman" w:cs="Times New Roman"/>
                <w:szCs w:val="28"/>
              </w:rPr>
            </w:pPr>
            <w:r w:rsidRPr="00F3186A">
              <w:rPr>
                <w:rFonts w:ascii="Times New Roman" w:eastAsia="sans-serif" w:hAnsi="Times New Roman" w:cs="Times New Roman"/>
                <w:szCs w:val="28"/>
                <w:lang w:eastAsia="zh-CN" w:bidi="ar"/>
              </w:rPr>
              <w:t>Trương Thị Lan</w:t>
            </w:r>
          </w:p>
        </w:tc>
        <w:tc>
          <w:tcPr>
            <w:tcW w:w="1768" w:type="dxa"/>
          </w:tcPr>
          <w:p w:rsidR="00515EAA" w:rsidRPr="00F3186A" w:rsidRDefault="00515EAA" w:rsidP="00184E08">
            <w:pPr>
              <w:spacing w:before="0" w:after="0" w:line="360" w:lineRule="auto"/>
              <w:ind w:firstLineChars="50" w:firstLine="140"/>
              <w:rPr>
                <w:rFonts w:ascii="Times New Roman" w:eastAsia="sans-serif" w:hAnsi="Times New Roman" w:cs="Times New Roman"/>
                <w:szCs w:val="28"/>
              </w:rPr>
            </w:pPr>
            <w:r w:rsidRPr="00F3186A">
              <w:rPr>
                <w:rFonts w:ascii="Times New Roman" w:eastAsia="sans-serif" w:hAnsi="Times New Roman" w:cs="Times New Roman"/>
                <w:szCs w:val="28"/>
              </w:rPr>
              <w:t>31/07/1997</w:t>
            </w:r>
          </w:p>
        </w:tc>
        <w:tc>
          <w:tcPr>
            <w:tcW w:w="1895" w:type="dxa"/>
          </w:tcPr>
          <w:p w:rsidR="00515EAA" w:rsidRPr="00F3186A" w:rsidRDefault="00515EAA" w:rsidP="00184E08">
            <w:pPr>
              <w:spacing w:before="0" w:after="0" w:line="360" w:lineRule="auto"/>
              <w:ind w:firstLineChars="50" w:firstLine="140"/>
              <w:rPr>
                <w:rFonts w:ascii="Times New Roman" w:eastAsia="sans-serif" w:hAnsi="Times New Roman" w:cs="Times New Roman"/>
                <w:szCs w:val="28"/>
              </w:rPr>
            </w:pPr>
          </w:p>
        </w:tc>
        <w:tc>
          <w:tcPr>
            <w:tcW w:w="2211" w:type="dxa"/>
          </w:tcPr>
          <w:p w:rsidR="00515EAA" w:rsidRPr="00F3186A" w:rsidRDefault="00515EAA" w:rsidP="00184E08">
            <w:pPr>
              <w:spacing w:before="0" w:after="0" w:line="360" w:lineRule="auto"/>
              <w:ind w:firstLineChars="50" w:firstLine="140"/>
              <w:rPr>
                <w:rFonts w:ascii="Times New Roman" w:eastAsia="sans-serif" w:hAnsi="Times New Roman" w:cs="Times New Roman"/>
                <w:szCs w:val="28"/>
              </w:rPr>
            </w:pPr>
          </w:p>
        </w:tc>
      </w:tr>
    </w:tbl>
    <w:p w:rsidR="00650F90" w:rsidRDefault="00650F90">
      <w:pPr>
        <w:spacing w:before="0" w:after="0" w:line="360" w:lineRule="auto"/>
        <w:jc w:val="left"/>
        <w:rPr>
          <w:rFonts w:eastAsia="Times New Roman" w:cs="Times New Roman"/>
          <w:szCs w:val="28"/>
        </w:rPr>
      </w:pPr>
    </w:p>
    <w:p w:rsidR="00650F90" w:rsidRDefault="00650F90">
      <w:pPr>
        <w:spacing w:before="0" w:after="0" w:line="240" w:lineRule="auto"/>
        <w:jc w:val="left"/>
        <w:rPr>
          <w:rFonts w:eastAsia="Calibri" w:cs="Times New Roman"/>
          <w:kern w:val="2"/>
          <w14:ligatures w14:val="standardContextual"/>
        </w:rPr>
      </w:pPr>
    </w:p>
    <w:p w:rsidR="00650F90" w:rsidRDefault="00650F90">
      <w:pPr>
        <w:spacing w:before="0" w:after="160" w:line="259" w:lineRule="auto"/>
        <w:jc w:val="left"/>
        <w:rPr>
          <w:rFonts w:eastAsia="Calibri" w:cs="Times New Roman"/>
          <w:kern w:val="2"/>
          <w14:ligatures w14:val="standardContextual"/>
        </w:rPr>
      </w:pPr>
    </w:p>
    <w:p w:rsidR="00650F90" w:rsidRDefault="00650F90">
      <w:pPr>
        <w:spacing w:before="0" w:after="0" w:line="360" w:lineRule="auto"/>
        <w:rPr>
          <w:rFonts w:eastAsia="Times New Roman" w:cs="Times New Roman"/>
          <w:szCs w:val="28"/>
        </w:rPr>
      </w:pPr>
    </w:p>
    <w:p w:rsidR="00650F90" w:rsidRDefault="00650F90">
      <w:pPr>
        <w:spacing w:before="0" w:after="0" w:line="360" w:lineRule="auto"/>
        <w:rPr>
          <w:rFonts w:cs="Times New Roman"/>
          <w:szCs w:val="28"/>
        </w:rPr>
      </w:pPr>
    </w:p>
    <w:sectPr w:rsidR="00650F90" w:rsidSect="00515EAA">
      <w:headerReference w:type="default" r:id="rId10"/>
      <w:pgSz w:w="11907" w:h="16840"/>
      <w:pgMar w:top="1418" w:right="1134" w:bottom="1418"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595D" w:rsidRDefault="004C595D">
      <w:pPr>
        <w:spacing w:line="240" w:lineRule="auto"/>
      </w:pPr>
      <w:r>
        <w:separator/>
      </w:r>
    </w:p>
  </w:endnote>
  <w:endnote w:type="continuationSeparator" w:id="0">
    <w:p w:rsidR="004C595D" w:rsidRDefault="004C59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auto"/>
    <w:pitch w:val="default"/>
  </w:font>
  <w:font w:name="Aptos Display">
    <w:altName w:val="Arial"/>
    <w:charset w:val="00"/>
    <w:family w:val="swiss"/>
    <w:pitch w:val="default"/>
    <w:sig w:usb0="00000000" w:usb1="00000000"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sans-serif">
    <w:altName w:val="Segoe Print"/>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595D" w:rsidRDefault="004C595D">
      <w:pPr>
        <w:spacing w:before="0" w:after="0"/>
      </w:pPr>
      <w:r>
        <w:separator/>
      </w:r>
    </w:p>
  </w:footnote>
  <w:footnote w:type="continuationSeparator" w:id="0">
    <w:p w:rsidR="004C595D" w:rsidRDefault="004C595D">
      <w:pPr>
        <w:spacing w:before="0" w:after="0"/>
      </w:pPr>
      <w:r>
        <w:continuationSeparator/>
      </w:r>
    </w:p>
  </w:footnote>
  <w:footnote w:id="1">
    <w:p w:rsidR="00650F90" w:rsidRPr="00EA5221" w:rsidRDefault="009E67DD">
      <w:pPr>
        <w:spacing w:before="0" w:after="0" w:line="240" w:lineRule="auto"/>
        <w:jc w:val="left"/>
        <w:rPr>
          <w:rFonts w:eastAsia="Times New Roman" w:cs="Times New Roman"/>
          <w:sz w:val="20"/>
          <w:szCs w:val="20"/>
        </w:rPr>
      </w:pPr>
      <w:r w:rsidRPr="00EA5221">
        <w:rPr>
          <w:rStyle w:val="FootnoteReference"/>
          <w:sz w:val="20"/>
          <w:szCs w:val="20"/>
        </w:rPr>
        <w:footnoteRef/>
      </w:r>
      <w:r w:rsidRPr="00EA5221">
        <w:rPr>
          <w:rFonts w:cs="Times New Roman"/>
          <w:sz w:val="20"/>
          <w:szCs w:val="20"/>
        </w:rPr>
        <w:t xml:space="preserve"> </w:t>
      </w:r>
      <w:r w:rsidRPr="00EA5221">
        <w:rPr>
          <w:sz w:val="20"/>
          <w:szCs w:val="20"/>
        </w:rPr>
        <w:t>Bộ Chính trị (2018), Nghị quyết số 35-NQ/TW về tăng cường bảo vệ nền tảng tư tưởng của Đảng…</w:t>
      </w:r>
    </w:p>
  </w:footnote>
  <w:footnote w:id="2">
    <w:p w:rsidR="00650F90" w:rsidRPr="00EA5221" w:rsidRDefault="009E67DD">
      <w:pPr>
        <w:spacing w:before="0" w:after="0" w:line="240" w:lineRule="auto"/>
        <w:jc w:val="left"/>
        <w:rPr>
          <w:rFonts w:eastAsia="Times New Roman" w:cs="Times New Roman"/>
          <w:sz w:val="20"/>
          <w:szCs w:val="20"/>
        </w:rPr>
      </w:pPr>
      <w:r w:rsidRPr="00EA5221">
        <w:rPr>
          <w:rStyle w:val="FootnoteReference"/>
          <w:sz w:val="20"/>
          <w:szCs w:val="20"/>
        </w:rPr>
        <w:footnoteRef/>
      </w:r>
      <w:r w:rsidRPr="00EA5221">
        <w:rPr>
          <w:rFonts w:eastAsia="Times New Roman" w:cs="Times New Roman"/>
          <w:sz w:val="20"/>
          <w:szCs w:val="20"/>
        </w:rPr>
        <w:t xml:space="preserve">Đảng Cộng sản Việt Nam, </w:t>
      </w:r>
      <w:r w:rsidRPr="00EA5221">
        <w:rPr>
          <w:rFonts w:eastAsia="Times New Roman" w:cs="Times New Roman"/>
          <w:i/>
          <w:iCs/>
          <w:sz w:val="20"/>
          <w:szCs w:val="20"/>
        </w:rPr>
        <w:t>Văn kiện Đại hội đại biểu toàn quốc lần thứ XIII</w:t>
      </w:r>
      <w:r w:rsidRPr="00EA5221">
        <w:rPr>
          <w:rFonts w:eastAsia="Times New Roman" w:cs="Times New Roman"/>
          <w:sz w:val="20"/>
          <w:szCs w:val="20"/>
        </w:rPr>
        <w:t>, NXB Chính trị quốc gia Sự thật, 2021.</w:t>
      </w:r>
    </w:p>
    <w:p w:rsidR="00650F90" w:rsidRDefault="00650F90">
      <w:pPr>
        <w:spacing w:before="0" w:after="0" w:line="240" w:lineRule="auto"/>
        <w:rPr>
          <w:rFonts w:cs="Times New Roman"/>
          <w:i/>
          <w:iCs/>
          <w:sz w:val="24"/>
          <w:szCs w:val="24"/>
        </w:rPr>
      </w:pPr>
    </w:p>
    <w:p w:rsidR="00650F90" w:rsidRDefault="00650F90">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2341049"/>
      <w:showingPlcHdr/>
      <w:docPartObj>
        <w:docPartGallery w:val="AutoText"/>
      </w:docPartObj>
    </w:sdtPr>
    <w:sdtEndPr/>
    <w:sdtContent>
      <w:p w:rsidR="00650F90" w:rsidRDefault="009E67DD">
        <w:pPr>
          <w:pStyle w:val="Header"/>
          <w:jc w:val="center"/>
        </w:pPr>
        <w:r>
          <w:rPr>
            <w:lang w:val="vi-VN"/>
          </w:rPr>
          <w:t xml:space="preserve">     </w:t>
        </w:r>
      </w:p>
    </w:sdtContent>
  </w:sdt>
  <w:p w:rsidR="00650F90" w:rsidRDefault="00650F9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C7A" w:rsidRDefault="00647C7A" w:rsidP="00647C7A">
    <w:pPr>
      <w:pStyle w:val="Header"/>
    </w:pPr>
  </w:p>
  <w:p w:rsidR="00650F90" w:rsidRDefault="009E67DD">
    <w:pPr>
      <w:pStyle w:val="Header"/>
      <w:jc w:val="center"/>
    </w:pPr>
    <w:r>
      <w:rPr>
        <w:noProof/>
      </w:rPr>
      <mc:AlternateContent>
        <mc:Choice Requires="wps">
          <w:drawing>
            <wp:anchor distT="0" distB="0" distL="114300" distR="114300" simplePos="0" relativeHeight="251659264" behindDoc="0" locked="0" layoutInCell="1" allowOverlap="1">
              <wp:simplePos x="0" y="0"/>
              <wp:positionH relativeFrom="margin">
                <wp:posOffset>2653665</wp:posOffset>
              </wp:positionH>
              <wp:positionV relativeFrom="paragraph">
                <wp:posOffset>0</wp:posOffset>
              </wp:positionV>
              <wp:extent cx="342900" cy="1828800"/>
              <wp:effectExtent l="0" t="0" r="0" b="6985"/>
              <wp:wrapNone/>
              <wp:docPr id="4" name="Text Box 4"/>
              <wp:cNvGraphicFramePr/>
              <a:graphic xmlns:a="http://schemas.openxmlformats.org/drawingml/2006/main">
                <a:graphicData uri="http://schemas.microsoft.com/office/word/2010/wordprocessingShape">
                  <wps:wsp>
                    <wps:cNvSpPr txBox="1"/>
                    <wps:spPr>
                      <a:xfrm>
                        <a:off x="0" y="0"/>
                        <a:ext cx="3429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647C7A" w:rsidRPr="0004553A" w:rsidRDefault="009E67DD" w:rsidP="00647C7A">
                          <w:pPr>
                            <w:pStyle w:val="Header"/>
                            <w:rPr>
                              <w:sz w:val="28"/>
                              <w:szCs w:val="28"/>
                            </w:rPr>
                          </w:pPr>
                          <w:r w:rsidRPr="0004553A">
                            <w:rPr>
                              <w:sz w:val="28"/>
                              <w:szCs w:val="28"/>
                            </w:rPr>
                            <w:fldChar w:fldCharType="begin"/>
                          </w:r>
                          <w:r w:rsidRPr="0004553A">
                            <w:rPr>
                              <w:sz w:val="28"/>
                              <w:szCs w:val="28"/>
                            </w:rPr>
                            <w:instrText xml:space="preserve"> PAGE  \* MERGEFORMAT </w:instrText>
                          </w:r>
                          <w:r w:rsidRPr="0004553A">
                            <w:rPr>
                              <w:sz w:val="28"/>
                              <w:szCs w:val="28"/>
                            </w:rPr>
                            <w:fldChar w:fldCharType="separate"/>
                          </w:r>
                          <w:r w:rsidR="0004553A">
                            <w:rPr>
                              <w:noProof/>
                              <w:sz w:val="28"/>
                              <w:szCs w:val="28"/>
                            </w:rPr>
                            <w:t>3</w:t>
                          </w:r>
                          <w:r w:rsidRPr="0004553A">
                            <w:rPr>
                              <w:sz w:val="28"/>
                              <w:szCs w:val="28"/>
                            </w:rPr>
                            <w:fldChar w:fldCharType="end"/>
                          </w:r>
                        </w:p>
                        <w:p w:rsidR="0004553A" w:rsidRPr="0004553A" w:rsidRDefault="0004553A" w:rsidP="00647C7A">
                          <w:pPr>
                            <w:pStyle w:val="Header"/>
                            <w:rPr>
                              <w:sz w:val="24"/>
                              <w:szCs w:val="24"/>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08.95pt;margin-top:0;width:27pt;height:2in;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" filled="f" fillcolor="white [3201]" stroked="f" strokeweight=".5pt">
              <v:textbox style="mso-fit-shape-to-text:t" inset="0,0,0,0">
                <w:txbxContent>
                  <w:p w:rsidR="00647C7A" w:rsidRPr="0004553A" w:rsidRDefault="009E67DD" w:rsidP="00647C7A">
                    <w:pPr>
                      <w:pStyle w:val="Header"/>
                      <w:rPr>
                        <w:sz w:val="28"/>
                        <w:szCs w:val="28"/>
                      </w:rPr>
                    </w:pPr>
                    <w:r w:rsidRPr="0004553A">
                      <w:rPr>
                        <w:sz w:val="28"/>
                        <w:szCs w:val="28"/>
                      </w:rPr>
                      <w:fldChar w:fldCharType="begin"/>
                    </w:r>
                    <w:r w:rsidRPr="0004553A">
                      <w:rPr>
                        <w:sz w:val="28"/>
                        <w:szCs w:val="28"/>
                      </w:rPr>
                      <w:instrText xml:space="preserve"> PAGE  \* MERGEFORMAT </w:instrText>
                    </w:r>
                    <w:r w:rsidRPr="0004553A">
                      <w:rPr>
                        <w:sz w:val="28"/>
                        <w:szCs w:val="28"/>
                      </w:rPr>
                      <w:fldChar w:fldCharType="separate"/>
                    </w:r>
                    <w:r w:rsidR="0004553A">
                      <w:rPr>
                        <w:noProof/>
                        <w:sz w:val="28"/>
                        <w:szCs w:val="28"/>
                      </w:rPr>
                      <w:t>3</w:t>
                    </w:r>
                    <w:r w:rsidRPr="0004553A">
                      <w:rPr>
                        <w:sz w:val="28"/>
                        <w:szCs w:val="28"/>
                      </w:rPr>
                      <w:fldChar w:fldCharType="end"/>
                    </w:r>
                  </w:p>
                  <w:p w:rsidR="0004553A" w:rsidRPr="0004553A" w:rsidRDefault="0004553A" w:rsidP="00647C7A">
                    <w:pPr>
                      <w:pStyle w:val="Header"/>
                      <w:rPr>
                        <w:sz w:val="24"/>
                        <w:szCs w:val="24"/>
                      </w:rPr>
                    </w:pPr>
                  </w:p>
                </w:txbxContent>
              </v:textbox>
              <w10:wrap anchorx="margin"/>
            </v:shape>
          </w:pict>
        </mc:Fallback>
      </mc:AlternateContent>
    </w:r>
  </w:p>
  <w:p w:rsidR="00650F90" w:rsidRDefault="00650F9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F90" w:rsidRDefault="00650F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D44"/>
    <w:rsid w:val="000062D8"/>
    <w:rsid w:val="000102C2"/>
    <w:rsid w:val="000126EC"/>
    <w:rsid w:val="00025F4C"/>
    <w:rsid w:val="00027C4E"/>
    <w:rsid w:val="00027F7A"/>
    <w:rsid w:val="00034A32"/>
    <w:rsid w:val="0004553A"/>
    <w:rsid w:val="00053CDF"/>
    <w:rsid w:val="000734DB"/>
    <w:rsid w:val="00074596"/>
    <w:rsid w:val="0008261A"/>
    <w:rsid w:val="00086805"/>
    <w:rsid w:val="00092B0F"/>
    <w:rsid w:val="0009408D"/>
    <w:rsid w:val="000A5081"/>
    <w:rsid w:val="000B13A1"/>
    <w:rsid w:val="000B3971"/>
    <w:rsid w:val="000B76E9"/>
    <w:rsid w:val="000C0117"/>
    <w:rsid w:val="000C17E5"/>
    <w:rsid w:val="000D02FF"/>
    <w:rsid w:val="000D0815"/>
    <w:rsid w:val="000F253F"/>
    <w:rsid w:val="00102A8B"/>
    <w:rsid w:val="00111724"/>
    <w:rsid w:val="001156D3"/>
    <w:rsid w:val="0011772A"/>
    <w:rsid w:val="00122216"/>
    <w:rsid w:val="0012376F"/>
    <w:rsid w:val="00130540"/>
    <w:rsid w:val="00131F6B"/>
    <w:rsid w:val="00135944"/>
    <w:rsid w:val="001370D6"/>
    <w:rsid w:val="001413C4"/>
    <w:rsid w:val="001423E2"/>
    <w:rsid w:val="0014476A"/>
    <w:rsid w:val="00151933"/>
    <w:rsid w:val="0016004A"/>
    <w:rsid w:val="00162AE7"/>
    <w:rsid w:val="00170CDF"/>
    <w:rsid w:val="00175F12"/>
    <w:rsid w:val="0018480C"/>
    <w:rsid w:val="00186525"/>
    <w:rsid w:val="001A14D2"/>
    <w:rsid w:val="001B3FD8"/>
    <w:rsid w:val="001C1FB8"/>
    <w:rsid w:val="001C2930"/>
    <w:rsid w:val="001D03FF"/>
    <w:rsid w:val="001D2AC9"/>
    <w:rsid w:val="001D50C6"/>
    <w:rsid w:val="001D61E5"/>
    <w:rsid w:val="001E6C93"/>
    <w:rsid w:val="001F1F6D"/>
    <w:rsid w:val="00202FB7"/>
    <w:rsid w:val="0021235D"/>
    <w:rsid w:val="00216112"/>
    <w:rsid w:val="002211FA"/>
    <w:rsid w:val="00235E70"/>
    <w:rsid w:val="00245141"/>
    <w:rsid w:val="002512BD"/>
    <w:rsid w:val="00252919"/>
    <w:rsid w:val="00262857"/>
    <w:rsid w:val="00266466"/>
    <w:rsid w:val="00267C97"/>
    <w:rsid w:val="00293EFF"/>
    <w:rsid w:val="00294473"/>
    <w:rsid w:val="0029478A"/>
    <w:rsid w:val="002A1320"/>
    <w:rsid w:val="002A4E29"/>
    <w:rsid w:val="002A592D"/>
    <w:rsid w:val="002A63E1"/>
    <w:rsid w:val="002B07F9"/>
    <w:rsid w:val="002B1D62"/>
    <w:rsid w:val="002D1F80"/>
    <w:rsid w:val="002D3FD4"/>
    <w:rsid w:val="002D57F1"/>
    <w:rsid w:val="002D718B"/>
    <w:rsid w:val="002E0DD9"/>
    <w:rsid w:val="002E12E8"/>
    <w:rsid w:val="002E1D3B"/>
    <w:rsid w:val="002E4541"/>
    <w:rsid w:val="002E745A"/>
    <w:rsid w:val="002F1548"/>
    <w:rsid w:val="002F6CF2"/>
    <w:rsid w:val="00300BAF"/>
    <w:rsid w:val="00300D7E"/>
    <w:rsid w:val="00301BBE"/>
    <w:rsid w:val="003161BA"/>
    <w:rsid w:val="0032476E"/>
    <w:rsid w:val="00325B61"/>
    <w:rsid w:val="00337982"/>
    <w:rsid w:val="00341D97"/>
    <w:rsid w:val="0035302C"/>
    <w:rsid w:val="003556FE"/>
    <w:rsid w:val="00362FDB"/>
    <w:rsid w:val="00366903"/>
    <w:rsid w:val="00367829"/>
    <w:rsid w:val="00375885"/>
    <w:rsid w:val="00375E4A"/>
    <w:rsid w:val="00384777"/>
    <w:rsid w:val="003858B9"/>
    <w:rsid w:val="003A07A5"/>
    <w:rsid w:val="003A3840"/>
    <w:rsid w:val="003A7A27"/>
    <w:rsid w:val="003B0CBC"/>
    <w:rsid w:val="003B55AE"/>
    <w:rsid w:val="003C7B98"/>
    <w:rsid w:val="003D70A3"/>
    <w:rsid w:val="003E0056"/>
    <w:rsid w:val="003E6C9B"/>
    <w:rsid w:val="003E77BD"/>
    <w:rsid w:val="003F0559"/>
    <w:rsid w:val="003F2139"/>
    <w:rsid w:val="003F41BD"/>
    <w:rsid w:val="003F7791"/>
    <w:rsid w:val="004029AF"/>
    <w:rsid w:val="0041553C"/>
    <w:rsid w:val="00417579"/>
    <w:rsid w:val="004178F6"/>
    <w:rsid w:val="00424EBF"/>
    <w:rsid w:val="00427ADE"/>
    <w:rsid w:val="00430ADF"/>
    <w:rsid w:val="004331B2"/>
    <w:rsid w:val="00442F37"/>
    <w:rsid w:val="00444640"/>
    <w:rsid w:val="004467F6"/>
    <w:rsid w:val="0046381F"/>
    <w:rsid w:val="00465A5D"/>
    <w:rsid w:val="00467FE2"/>
    <w:rsid w:val="00470950"/>
    <w:rsid w:val="004722A9"/>
    <w:rsid w:val="00472BE2"/>
    <w:rsid w:val="00486A1A"/>
    <w:rsid w:val="0049498C"/>
    <w:rsid w:val="004A589D"/>
    <w:rsid w:val="004B1336"/>
    <w:rsid w:val="004B2A43"/>
    <w:rsid w:val="004B2E0D"/>
    <w:rsid w:val="004C1869"/>
    <w:rsid w:val="004C595D"/>
    <w:rsid w:val="004C71E3"/>
    <w:rsid w:val="004E11B5"/>
    <w:rsid w:val="004E1734"/>
    <w:rsid w:val="004F1D88"/>
    <w:rsid w:val="004F220B"/>
    <w:rsid w:val="004F385F"/>
    <w:rsid w:val="005077E6"/>
    <w:rsid w:val="00515EAA"/>
    <w:rsid w:val="00520333"/>
    <w:rsid w:val="0054170F"/>
    <w:rsid w:val="005452A7"/>
    <w:rsid w:val="00560B44"/>
    <w:rsid w:val="005709ED"/>
    <w:rsid w:val="0057714A"/>
    <w:rsid w:val="0058299C"/>
    <w:rsid w:val="005847E1"/>
    <w:rsid w:val="00584C41"/>
    <w:rsid w:val="005877EE"/>
    <w:rsid w:val="00596885"/>
    <w:rsid w:val="005A2576"/>
    <w:rsid w:val="005A44A8"/>
    <w:rsid w:val="005C0230"/>
    <w:rsid w:val="005D7B55"/>
    <w:rsid w:val="005D7FB0"/>
    <w:rsid w:val="005E63AB"/>
    <w:rsid w:val="005F6CE7"/>
    <w:rsid w:val="00615655"/>
    <w:rsid w:val="00642002"/>
    <w:rsid w:val="00647C7A"/>
    <w:rsid w:val="00650F90"/>
    <w:rsid w:val="00653881"/>
    <w:rsid w:val="00653AA3"/>
    <w:rsid w:val="006652D3"/>
    <w:rsid w:val="00667AEF"/>
    <w:rsid w:val="0067049B"/>
    <w:rsid w:val="00672C83"/>
    <w:rsid w:val="00674707"/>
    <w:rsid w:val="00677604"/>
    <w:rsid w:val="006818F0"/>
    <w:rsid w:val="00684BE7"/>
    <w:rsid w:val="006865A9"/>
    <w:rsid w:val="00690350"/>
    <w:rsid w:val="006909F7"/>
    <w:rsid w:val="006B321E"/>
    <w:rsid w:val="006B7834"/>
    <w:rsid w:val="006C644B"/>
    <w:rsid w:val="006D4F72"/>
    <w:rsid w:val="006D5AD7"/>
    <w:rsid w:val="006D6B9D"/>
    <w:rsid w:val="006E2DBC"/>
    <w:rsid w:val="006E32D6"/>
    <w:rsid w:val="006F4DF8"/>
    <w:rsid w:val="006F72A1"/>
    <w:rsid w:val="00701D2F"/>
    <w:rsid w:val="007209DC"/>
    <w:rsid w:val="00724737"/>
    <w:rsid w:val="00732A79"/>
    <w:rsid w:val="00734F91"/>
    <w:rsid w:val="007415A5"/>
    <w:rsid w:val="00742D6D"/>
    <w:rsid w:val="00753E4F"/>
    <w:rsid w:val="00762929"/>
    <w:rsid w:val="007631BC"/>
    <w:rsid w:val="007A082E"/>
    <w:rsid w:val="007A09DF"/>
    <w:rsid w:val="007B3B63"/>
    <w:rsid w:val="007B6B6A"/>
    <w:rsid w:val="007C189F"/>
    <w:rsid w:val="007C4047"/>
    <w:rsid w:val="007D5FB5"/>
    <w:rsid w:val="007D67F4"/>
    <w:rsid w:val="007E57DD"/>
    <w:rsid w:val="007F0B66"/>
    <w:rsid w:val="00800315"/>
    <w:rsid w:val="00800C5E"/>
    <w:rsid w:val="00802B85"/>
    <w:rsid w:val="00805E5C"/>
    <w:rsid w:val="00815E04"/>
    <w:rsid w:val="008271B7"/>
    <w:rsid w:val="0083112D"/>
    <w:rsid w:val="008346F3"/>
    <w:rsid w:val="00837781"/>
    <w:rsid w:val="008514C7"/>
    <w:rsid w:val="00856A78"/>
    <w:rsid w:val="00862858"/>
    <w:rsid w:val="00866FAE"/>
    <w:rsid w:val="0087496C"/>
    <w:rsid w:val="00885361"/>
    <w:rsid w:val="0088604D"/>
    <w:rsid w:val="008925C6"/>
    <w:rsid w:val="0089497F"/>
    <w:rsid w:val="0089548D"/>
    <w:rsid w:val="008A5193"/>
    <w:rsid w:val="008C14AA"/>
    <w:rsid w:val="008E28A4"/>
    <w:rsid w:val="008E41CA"/>
    <w:rsid w:val="008F0881"/>
    <w:rsid w:val="008F1076"/>
    <w:rsid w:val="009006E8"/>
    <w:rsid w:val="00902978"/>
    <w:rsid w:val="0090310C"/>
    <w:rsid w:val="00903D2A"/>
    <w:rsid w:val="0093329A"/>
    <w:rsid w:val="0093786C"/>
    <w:rsid w:val="00940E8E"/>
    <w:rsid w:val="009517EB"/>
    <w:rsid w:val="00956156"/>
    <w:rsid w:val="00957A83"/>
    <w:rsid w:val="00961004"/>
    <w:rsid w:val="00962CC7"/>
    <w:rsid w:val="00975A87"/>
    <w:rsid w:val="009762EC"/>
    <w:rsid w:val="009805CB"/>
    <w:rsid w:val="00982205"/>
    <w:rsid w:val="009A23EA"/>
    <w:rsid w:val="009A3ED1"/>
    <w:rsid w:val="009A67FD"/>
    <w:rsid w:val="009B1F07"/>
    <w:rsid w:val="009C1F2E"/>
    <w:rsid w:val="009C7051"/>
    <w:rsid w:val="009D54A8"/>
    <w:rsid w:val="009E4B70"/>
    <w:rsid w:val="009E6512"/>
    <w:rsid w:val="009E67DD"/>
    <w:rsid w:val="009E6E27"/>
    <w:rsid w:val="00A0175D"/>
    <w:rsid w:val="00A026D5"/>
    <w:rsid w:val="00A0719D"/>
    <w:rsid w:val="00A07498"/>
    <w:rsid w:val="00A13D47"/>
    <w:rsid w:val="00A21DA0"/>
    <w:rsid w:val="00A22060"/>
    <w:rsid w:val="00A22221"/>
    <w:rsid w:val="00A257D2"/>
    <w:rsid w:val="00A25E88"/>
    <w:rsid w:val="00A35ABD"/>
    <w:rsid w:val="00A45994"/>
    <w:rsid w:val="00A504F4"/>
    <w:rsid w:val="00A5623D"/>
    <w:rsid w:val="00A603D0"/>
    <w:rsid w:val="00A74872"/>
    <w:rsid w:val="00A751FF"/>
    <w:rsid w:val="00A77786"/>
    <w:rsid w:val="00A84420"/>
    <w:rsid w:val="00A9508A"/>
    <w:rsid w:val="00A96DED"/>
    <w:rsid w:val="00AC1E11"/>
    <w:rsid w:val="00AD3D3A"/>
    <w:rsid w:val="00AD77AD"/>
    <w:rsid w:val="00AE3728"/>
    <w:rsid w:val="00AE5A65"/>
    <w:rsid w:val="00AF423C"/>
    <w:rsid w:val="00AF6D44"/>
    <w:rsid w:val="00B00EBA"/>
    <w:rsid w:val="00B03E02"/>
    <w:rsid w:val="00B04DBA"/>
    <w:rsid w:val="00B248C7"/>
    <w:rsid w:val="00B26E38"/>
    <w:rsid w:val="00B50F3E"/>
    <w:rsid w:val="00B554B4"/>
    <w:rsid w:val="00B61837"/>
    <w:rsid w:val="00B65E0A"/>
    <w:rsid w:val="00B7304E"/>
    <w:rsid w:val="00B81C93"/>
    <w:rsid w:val="00B8345A"/>
    <w:rsid w:val="00B93D30"/>
    <w:rsid w:val="00B95C84"/>
    <w:rsid w:val="00B96E73"/>
    <w:rsid w:val="00B97795"/>
    <w:rsid w:val="00B97BC6"/>
    <w:rsid w:val="00BA5B8A"/>
    <w:rsid w:val="00BA6CE8"/>
    <w:rsid w:val="00BB1859"/>
    <w:rsid w:val="00BC4F99"/>
    <w:rsid w:val="00BD0BF8"/>
    <w:rsid w:val="00BD16BE"/>
    <w:rsid w:val="00BD1E47"/>
    <w:rsid w:val="00BD58F0"/>
    <w:rsid w:val="00BE1E9C"/>
    <w:rsid w:val="00C068DE"/>
    <w:rsid w:val="00C0700F"/>
    <w:rsid w:val="00C308C3"/>
    <w:rsid w:val="00C33342"/>
    <w:rsid w:val="00C34630"/>
    <w:rsid w:val="00C3750D"/>
    <w:rsid w:val="00C37EC9"/>
    <w:rsid w:val="00C47288"/>
    <w:rsid w:val="00C53C2C"/>
    <w:rsid w:val="00C63BD5"/>
    <w:rsid w:val="00C64D85"/>
    <w:rsid w:val="00C83C1D"/>
    <w:rsid w:val="00C878ED"/>
    <w:rsid w:val="00C904D0"/>
    <w:rsid w:val="00C93AAD"/>
    <w:rsid w:val="00CA0D8A"/>
    <w:rsid w:val="00CA1A09"/>
    <w:rsid w:val="00CA51F1"/>
    <w:rsid w:val="00CB5C14"/>
    <w:rsid w:val="00CC3C5F"/>
    <w:rsid w:val="00D0760B"/>
    <w:rsid w:val="00D1409E"/>
    <w:rsid w:val="00D16A94"/>
    <w:rsid w:val="00D2024E"/>
    <w:rsid w:val="00D22879"/>
    <w:rsid w:val="00D46B8F"/>
    <w:rsid w:val="00D53A06"/>
    <w:rsid w:val="00D61D4D"/>
    <w:rsid w:val="00D77CAE"/>
    <w:rsid w:val="00D8777F"/>
    <w:rsid w:val="00D90728"/>
    <w:rsid w:val="00DA43C6"/>
    <w:rsid w:val="00DA4E50"/>
    <w:rsid w:val="00DA7EE2"/>
    <w:rsid w:val="00DB2D01"/>
    <w:rsid w:val="00DC2D11"/>
    <w:rsid w:val="00DC688D"/>
    <w:rsid w:val="00DC7E28"/>
    <w:rsid w:val="00DD2690"/>
    <w:rsid w:val="00DD28B3"/>
    <w:rsid w:val="00DE2316"/>
    <w:rsid w:val="00DE3C1F"/>
    <w:rsid w:val="00DF3D34"/>
    <w:rsid w:val="00E217E1"/>
    <w:rsid w:val="00E27C42"/>
    <w:rsid w:val="00E36622"/>
    <w:rsid w:val="00E45A61"/>
    <w:rsid w:val="00E55723"/>
    <w:rsid w:val="00E57049"/>
    <w:rsid w:val="00E90B2D"/>
    <w:rsid w:val="00E949AE"/>
    <w:rsid w:val="00EA0740"/>
    <w:rsid w:val="00EA28F9"/>
    <w:rsid w:val="00EA3B1E"/>
    <w:rsid w:val="00EA5221"/>
    <w:rsid w:val="00EA75CD"/>
    <w:rsid w:val="00EB0103"/>
    <w:rsid w:val="00ED2A34"/>
    <w:rsid w:val="00ED6BFF"/>
    <w:rsid w:val="00EE03D9"/>
    <w:rsid w:val="00EE40BA"/>
    <w:rsid w:val="00EF13B5"/>
    <w:rsid w:val="00EF487B"/>
    <w:rsid w:val="00F000B2"/>
    <w:rsid w:val="00F00881"/>
    <w:rsid w:val="00F133B0"/>
    <w:rsid w:val="00F17BE1"/>
    <w:rsid w:val="00F222C6"/>
    <w:rsid w:val="00F23B40"/>
    <w:rsid w:val="00F26182"/>
    <w:rsid w:val="00F27B26"/>
    <w:rsid w:val="00F3186A"/>
    <w:rsid w:val="00F3643A"/>
    <w:rsid w:val="00F55D74"/>
    <w:rsid w:val="00F738CD"/>
    <w:rsid w:val="00F8336B"/>
    <w:rsid w:val="00F90EA5"/>
    <w:rsid w:val="00FA5E6E"/>
    <w:rsid w:val="00FC6982"/>
    <w:rsid w:val="00FD52EC"/>
    <w:rsid w:val="00FE5FFB"/>
    <w:rsid w:val="00FE7231"/>
    <w:rsid w:val="050E2797"/>
    <w:rsid w:val="68AE55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4FFF5165"/>
  <w15:docId w15:val="{6A2CE216-0BF3-4226-B4E1-6965AD43D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324" w:lineRule="auto"/>
      <w:jc w:val="both"/>
    </w:pPr>
    <w:rPr>
      <w:sz w:val="28"/>
      <w:szCs w:val="22"/>
    </w:rPr>
  </w:style>
  <w:style w:type="paragraph" w:styleId="Heading1">
    <w:name w:val="heading 1"/>
    <w:basedOn w:val="Normal"/>
    <w:next w:val="Normal"/>
    <w:link w:val="Heading1Char"/>
    <w:uiPriority w:val="9"/>
    <w:qFormat/>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Cs w:val="28"/>
      <w14:ligatures w14:val="standardContextual"/>
    </w:rPr>
  </w:style>
  <w:style w:type="paragraph" w:styleId="Heading4">
    <w:name w:val="heading 4"/>
    <w:basedOn w:val="Normal"/>
    <w:next w:val="Normal"/>
    <w:link w:val="Heading4Char"/>
    <w:uiPriority w:val="9"/>
    <w:semiHidden/>
    <w:unhideWhenUsed/>
    <w:qFormat/>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pPr>
      <w:keepNext/>
      <w:keepLines/>
      <w:spacing w:before="40" w:after="0" w:line="259" w:lineRule="auto"/>
      <w:jc w:val="left"/>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pPr>
      <w:keepNext/>
      <w:keepLines/>
      <w:spacing w:before="0" w:after="0" w:line="259" w:lineRule="auto"/>
      <w:jc w:val="left"/>
      <w:outlineLvl w:val="7"/>
    </w:pPr>
    <w:rPr>
      <w:rFonts w:asciiTheme="minorHAnsi" w:eastAsiaTheme="majorEastAsia" w:hAnsiTheme="minorHAnsi" w:cstheme="majorBidi"/>
      <w:i/>
      <w:iCs/>
      <w:color w:val="262626" w:themeColor="text1" w:themeTint="D9"/>
      <w:kern w:val="2"/>
      <w14:ligatures w14:val="standardContextual"/>
    </w:rPr>
  </w:style>
  <w:style w:type="paragraph" w:styleId="Heading9">
    <w:name w:val="heading 9"/>
    <w:basedOn w:val="Normal"/>
    <w:next w:val="Normal"/>
    <w:link w:val="Heading9Char"/>
    <w:uiPriority w:val="9"/>
    <w:semiHidden/>
    <w:unhideWhenUsed/>
    <w:qFormat/>
    <w:pPr>
      <w:keepNext/>
      <w:keepLines/>
      <w:spacing w:before="0" w:after="0" w:line="259" w:lineRule="auto"/>
      <w:jc w:val="left"/>
      <w:outlineLvl w:val="8"/>
    </w:pPr>
    <w:rPr>
      <w:rFonts w:asciiTheme="minorHAnsi" w:eastAsiaTheme="majorEastAsia" w:hAnsiTheme="minorHAnsi" w:cstheme="majorBidi"/>
      <w:color w:val="262626" w:themeColor="text1" w:themeTint="D9"/>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before="0" w:after="0" w:line="240" w:lineRule="auto"/>
    </w:p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before="0" w:after="0" w:line="240" w:lineRule="auto"/>
    </w:pPr>
    <w:rPr>
      <w:sz w:val="20"/>
      <w:szCs w:val="20"/>
    </w:rPr>
  </w:style>
  <w:style w:type="paragraph" w:styleId="Header">
    <w:name w:val="header"/>
    <w:basedOn w:val="Normal"/>
    <w:link w:val="HeaderChar"/>
    <w:uiPriority w:val="99"/>
    <w:unhideWhenUsed/>
    <w:pPr>
      <w:tabs>
        <w:tab w:val="center" w:pos="4153"/>
        <w:tab w:val="right" w:pos="8306"/>
      </w:tabs>
      <w:snapToGrid w:val="0"/>
    </w:pPr>
    <w:rPr>
      <w:sz w:val="18"/>
      <w:szCs w:val="18"/>
    </w:rPr>
  </w:style>
  <w:style w:type="paragraph" w:styleId="NormalWeb">
    <w:name w:val="Normal (Web)"/>
    <w:basedOn w:val="Normal"/>
    <w:uiPriority w:val="99"/>
    <w:unhideWhenUsed/>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pPr>
      <w:spacing w:before="0" w:after="160" w:line="259" w:lineRule="auto"/>
      <w:jc w:val="left"/>
    </w:pPr>
    <w:rPr>
      <w:rFonts w:asciiTheme="minorHAnsi" w:eastAsiaTheme="majorEastAsia" w:hAnsiTheme="minorHAnsi" w:cstheme="majorBidi"/>
      <w:color w:val="595959" w:themeColor="text1" w:themeTint="A6"/>
      <w:spacing w:val="15"/>
      <w:kern w:val="2"/>
      <w:szCs w:val="28"/>
      <w14:ligatures w14:val="standardContextual"/>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before="0"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Pr>
      <w:rFonts w:asciiTheme="minorHAnsi" w:eastAsiaTheme="majorEastAsia" w:hAnsiTheme="minorHAnsi" w:cstheme="majorBidi"/>
      <w:i/>
      <w:iCs/>
      <w:color w:val="262626" w:themeColor="text1" w:themeTint="D9"/>
    </w:rPr>
  </w:style>
  <w:style w:type="character" w:customStyle="1" w:styleId="Heading9Char">
    <w:name w:val="Heading 9 Char"/>
    <w:basedOn w:val="DefaultParagraphFont"/>
    <w:link w:val="Heading9"/>
    <w:uiPriority w:val="9"/>
    <w:semiHidden/>
    <w:rPr>
      <w:rFonts w:asciiTheme="minorHAnsi" w:eastAsiaTheme="majorEastAsia" w:hAnsiTheme="minorHAnsi"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pPr>
      <w:spacing w:before="160" w:after="160" w:line="259"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spacing w:before="0" w:after="160" w:line="259" w:lineRule="auto"/>
      <w:ind w:left="720"/>
      <w:contextualSpacing/>
      <w:jc w:val="left"/>
    </w:pPr>
    <w:rPr>
      <w:kern w:val="2"/>
      <w14:ligatures w14:val="standardContextual"/>
    </w:r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FootnoteTextChar">
    <w:name w:val="Footnote Text Char"/>
    <w:basedOn w:val="DefaultParagraphFont"/>
    <w:link w:val="FootnoteText"/>
    <w:uiPriority w:val="99"/>
    <w:semiHidden/>
    <w:rPr>
      <w:kern w:val="0"/>
      <w:sz w:val="20"/>
      <w:szCs w:val="20"/>
      <w14:ligatures w14:val="none"/>
    </w:rPr>
  </w:style>
  <w:style w:type="character" w:customStyle="1" w:styleId="FooterChar">
    <w:name w:val="Footer Char"/>
    <w:basedOn w:val="DefaultParagraphFont"/>
    <w:link w:val="Footer"/>
    <w:uiPriority w:val="99"/>
    <w:rPr>
      <w:kern w:val="0"/>
      <w14:ligatures w14:val="none"/>
    </w:rPr>
  </w:style>
  <w:style w:type="character" w:customStyle="1" w:styleId="whitespace-normal">
    <w:name w:val="whitespace-normal"/>
    <w:basedOn w:val="DefaultParagraphFont"/>
  </w:style>
  <w:style w:type="table" w:customStyle="1" w:styleId="TableGrid1">
    <w:name w:val="Table Grid1"/>
    <w:basedOn w:val="TableNormal"/>
    <w:uiPriority w:val="59"/>
    <w:qFormat/>
    <w:pPr>
      <w:ind w:firstLine="720"/>
      <w:jc w:val="distribute"/>
    </w:pPr>
    <w:rPr>
      <w:rFonts w:ascii="Calibri" w:eastAsia="Times New Roman" w:hAnsi="Calibri"/>
      <w:kern w:val="2"/>
      <w:sz w:val="24"/>
      <w:szCs w:val="24"/>
      <w:lang w:val="vi-VN" w:eastAsia="ko-K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203969">
      <w:bodyDiv w:val="1"/>
      <w:marLeft w:val="0"/>
      <w:marRight w:val="0"/>
      <w:marTop w:val="0"/>
      <w:marBottom w:val="0"/>
      <w:divBdr>
        <w:top w:val="none" w:sz="0" w:space="0" w:color="auto"/>
        <w:left w:val="none" w:sz="0" w:space="0" w:color="auto"/>
        <w:bottom w:val="none" w:sz="0" w:space="0" w:color="auto"/>
        <w:right w:val="none" w:sz="0" w:space="0" w:color="auto"/>
      </w:divBdr>
    </w:div>
    <w:div w:id="1055550062">
      <w:bodyDiv w:val="1"/>
      <w:marLeft w:val="0"/>
      <w:marRight w:val="0"/>
      <w:marTop w:val="0"/>
      <w:marBottom w:val="0"/>
      <w:divBdr>
        <w:top w:val="none" w:sz="0" w:space="0" w:color="auto"/>
        <w:left w:val="none" w:sz="0" w:space="0" w:color="auto"/>
        <w:bottom w:val="none" w:sz="0" w:space="0" w:color="auto"/>
        <w:right w:val="none" w:sz="0" w:space="0" w:color="auto"/>
      </w:divBdr>
    </w:div>
    <w:div w:id="1326205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338E44-DAA3-4C3C-B4D3-1A1D20A3C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17</Pages>
  <Words>4249</Words>
  <Characters>24221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hole100690@gmail.com</dc:creator>
  <cp:lastModifiedBy>Admin</cp:lastModifiedBy>
  <cp:revision>24</cp:revision>
  <dcterms:created xsi:type="dcterms:W3CDTF">2026-04-25T13:24:00Z</dcterms:created>
  <dcterms:modified xsi:type="dcterms:W3CDTF">2026-05-09T15:53:00Z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eyJoZGlkIjoiZGYxYzYxZDJhOTNmZjkwODIyN2VkZTYwY2Y5MzVlNWEiLCJ1c2VySWQiOiI4ODEzOTUzMjA1NzUxIn0=</vt:lpwstr>
  </property>
  <property fmtid="{D5CDD505-2E9C-101B-9397-08002B2CF9AE}" pid="3" name="KSOProductBuildVer">
    <vt:lpwstr>1033-12.1.0.25862</vt:lpwstr>
  </property>
  <property fmtid="{D5CDD505-2E9C-101B-9397-08002B2CF9AE}" pid="4" name="ICV">
    <vt:lpwstr>707D05E1042E492C8DCEF44E44DD963C_12</vt:lpwstr>
  </property>
</Properties>
</file>